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F0" w:rsidRPr="00DE760B" w:rsidRDefault="000B7AF0">
      <w:pPr>
        <w:pStyle w:val="ConsPlusTitle"/>
        <w:jc w:val="center"/>
        <w:rPr>
          <w:rFonts w:ascii="Times New Roman" w:hAnsi="Times New Roman" w:cs="Times New Roman"/>
          <w:sz w:val="28"/>
          <w:szCs w:val="28"/>
        </w:rPr>
      </w:pPr>
      <w:bookmarkStart w:id="0" w:name="Par33"/>
      <w:bookmarkEnd w:id="0"/>
      <w:r w:rsidRPr="00DE760B">
        <w:rPr>
          <w:rFonts w:ascii="Times New Roman" w:hAnsi="Times New Roman" w:cs="Times New Roman"/>
          <w:sz w:val="28"/>
          <w:szCs w:val="28"/>
        </w:rPr>
        <w:t>ПРОГРАММА</w:t>
      </w:r>
    </w:p>
    <w:p w:rsidR="000B7AF0" w:rsidRPr="00DE760B" w:rsidRDefault="00E672A4" w:rsidP="008A1908">
      <w:pPr>
        <w:pStyle w:val="ConsPlusTitle"/>
        <w:spacing w:after="480"/>
        <w:jc w:val="center"/>
        <w:rPr>
          <w:rFonts w:ascii="Times New Roman" w:hAnsi="Times New Roman" w:cs="Times New Roman"/>
          <w:sz w:val="28"/>
          <w:szCs w:val="28"/>
        </w:rPr>
      </w:pPr>
      <w:r w:rsidRPr="00DE760B">
        <w:rPr>
          <w:rFonts w:ascii="Times New Roman" w:hAnsi="Times New Roman" w:cs="Times New Roman"/>
          <w:sz w:val="28"/>
          <w:szCs w:val="28"/>
        </w:rPr>
        <w:t>п</w:t>
      </w:r>
      <w:r w:rsidR="001E393D" w:rsidRPr="00DE760B">
        <w:rPr>
          <w:rFonts w:ascii="Times New Roman" w:hAnsi="Times New Roman" w:cs="Times New Roman"/>
          <w:sz w:val="28"/>
          <w:szCs w:val="28"/>
        </w:rPr>
        <w:t>рофилактики рисков причинения вреда (ущерба) охраняемым законом ценностям по</w:t>
      </w:r>
      <w:r w:rsidR="000B7AF0" w:rsidRPr="00DE760B">
        <w:rPr>
          <w:rFonts w:ascii="Times New Roman" w:hAnsi="Times New Roman" w:cs="Times New Roman"/>
          <w:sz w:val="28"/>
          <w:szCs w:val="28"/>
        </w:rPr>
        <w:t xml:space="preserve"> </w:t>
      </w:r>
      <w:r w:rsidR="00B45534" w:rsidRPr="00DE760B">
        <w:rPr>
          <w:rFonts w:ascii="Times New Roman" w:hAnsi="Times New Roman" w:cs="Times New Roman"/>
          <w:sz w:val="28"/>
          <w:szCs w:val="28"/>
        </w:rPr>
        <w:t>региональному</w:t>
      </w:r>
      <w:r w:rsidR="000B7AF0" w:rsidRPr="00DE760B">
        <w:rPr>
          <w:rFonts w:ascii="Times New Roman" w:hAnsi="Times New Roman" w:cs="Times New Roman"/>
          <w:sz w:val="28"/>
          <w:szCs w:val="28"/>
        </w:rPr>
        <w:t xml:space="preserve"> </w:t>
      </w:r>
      <w:r w:rsidR="001E393D" w:rsidRPr="00DE760B">
        <w:rPr>
          <w:rFonts w:ascii="Times New Roman" w:hAnsi="Times New Roman" w:cs="Times New Roman"/>
          <w:sz w:val="28"/>
          <w:szCs w:val="28"/>
        </w:rPr>
        <w:t>государственному контролю (надзору) в</w:t>
      </w:r>
      <w:r w:rsidR="000B7AF0" w:rsidRPr="00DE760B">
        <w:rPr>
          <w:rFonts w:ascii="Times New Roman" w:hAnsi="Times New Roman" w:cs="Times New Roman"/>
          <w:sz w:val="28"/>
          <w:szCs w:val="28"/>
        </w:rPr>
        <w:t xml:space="preserve"> </w:t>
      </w:r>
      <w:r w:rsidR="00B45534" w:rsidRPr="00DE760B">
        <w:rPr>
          <w:rFonts w:ascii="Times New Roman" w:hAnsi="Times New Roman" w:cs="Times New Roman"/>
          <w:sz w:val="28"/>
          <w:szCs w:val="28"/>
        </w:rPr>
        <w:t>области</w:t>
      </w:r>
      <w:r w:rsidR="000B7AF0" w:rsidRPr="00DE760B">
        <w:rPr>
          <w:rFonts w:ascii="Times New Roman" w:hAnsi="Times New Roman" w:cs="Times New Roman"/>
          <w:sz w:val="28"/>
          <w:szCs w:val="28"/>
        </w:rPr>
        <w:t xml:space="preserve"> </w:t>
      </w:r>
      <w:r w:rsidR="00B45534" w:rsidRPr="00DE760B">
        <w:rPr>
          <w:rFonts w:ascii="Times New Roman" w:hAnsi="Times New Roman" w:cs="Times New Roman"/>
          <w:sz w:val="28"/>
          <w:szCs w:val="28"/>
        </w:rPr>
        <w:t>технического состояния и эксплуатации аттракционов на территории Кировской области на 2025 год</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Настоящая программа профилактики рисков причинения вреда (ущерба) охраняемым законом ценностям по </w:t>
      </w:r>
      <w:r w:rsidR="00B45534" w:rsidRPr="00DE760B">
        <w:rPr>
          <w:sz w:val="28"/>
          <w:szCs w:val="28"/>
        </w:rPr>
        <w:t xml:space="preserve">региональному </w:t>
      </w:r>
      <w:r w:rsidRPr="00DE760B">
        <w:rPr>
          <w:sz w:val="28"/>
          <w:szCs w:val="28"/>
        </w:rPr>
        <w:t xml:space="preserve">государственному контролю (надзору) в </w:t>
      </w:r>
      <w:r w:rsidR="00B45534" w:rsidRPr="00DE760B">
        <w:rPr>
          <w:sz w:val="28"/>
          <w:szCs w:val="28"/>
        </w:rPr>
        <w:t>области технического состояния и эксплуатации аттракционов на территории Кировской</w:t>
      </w:r>
      <w:r w:rsidR="00E80F4C" w:rsidRPr="00DE760B">
        <w:rPr>
          <w:sz w:val="28"/>
          <w:szCs w:val="28"/>
        </w:rPr>
        <w:t xml:space="preserve"> области</w:t>
      </w:r>
      <w:r w:rsidR="00B45534" w:rsidRPr="00DE760B">
        <w:rPr>
          <w:sz w:val="28"/>
          <w:szCs w:val="28"/>
        </w:rPr>
        <w:t xml:space="preserve"> на 2025 год</w:t>
      </w:r>
      <w:r w:rsidRPr="00DE760B">
        <w:rPr>
          <w:sz w:val="28"/>
          <w:szCs w:val="28"/>
        </w:rPr>
        <w:t xml:space="preserve"> состоит из следующих разделов:</w:t>
      </w:r>
    </w:p>
    <w:p w:rsidR="000B7AF0" w:rsidRPr="00DE760B" w:rsidRDefault="000B7AF0" w:rsidP="00FE0BD8">
      <w:pPr>
        <w:pStyle w:val="ConsPlusNormal"/>
        <w:spacing w:line="360" w:lineRule="auto"/>
        <w:ind w:firstLine="709"/>
        <w:jc w:val="both"/>
        <w:rPr>
          <w:sz w:val="28"/>
          <w:szCs w:val="28"/>
        </w:rPr>
      </w:pPr>
      <w:r w:rsidRPr="00DE760B">
        <w:rPr>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B7AF0" w:rsidRPr="00DE760B" w:rsidRDefault="000B7AF0" w:rsidP="00FE0BD8">
      <w:pPr>
        <w:pStyle w:val="ConsPlusNormal"/>
        <w:spacing w:line="360" w:lineRule="auto"/>
        <w:ind w:firstLine="709"/>
        <w:jc w:val="both"/>
        <w:rPr>
          <w:sz w:val="28"/>
          <w:szCs w:val="28"/>
        </w:rPr>
      </w:pPr>
      <w:r w:rsidRPr="00DE760B">
        <w:rPr>
          <w:sz w:val="28"/>
          <w:szCs w:val="28"/>
        </w:rPr>
        <w:t>цели и задачи реализации программы профилактики;</w:t>
      </w:r>
    </w:p>
    <w:p w:rsidR="000B7AF0" w:rsidRPr="00DE760B" w:rsidRDefault="000B7AF0" w:rsidP="00FE0BD8">
      <w:pPr>
        <w:pStyle w:val="ConsPlusNormal"/>
        <w:spacing w:line="360" w:lineRule="auto"/>
        <w:ind w:firstLine="709"/>
        <w:jc w:val="both"/>
        <w:rPr>
          <w:sz w:val="28"/>
          <w:szCs w:val="28"/>
        </w:rPr>
      </w:pPr>
      <w:r w:rsidRPr="00DE760B">
        <w:rPr>
          <w:sz w:val="28"/>
          <w:szCs w:val="28"/>
        </w:rPr>
        <w:t>перечень профилактических мероприятий, сроки (периодичность) их проведения;</w:t>
      </w:r>
    </w:p>
    <w:p w:rsidR="000B7AF0" w:rsidRPr="00DE760B" w:rsidRDefault="000B7AF0" w:rsidP="00FE0BD8">
      <w:pPr>
        <w:pStyle w:val="ConsPlusNormal"/>
        <w:spacing w:line="360" w:lineRule="auto"/>
        <w:ind w:firstLine="709"/>
        <w:jc w:val="both"/>
        <w:rPr>
          <w:sz w:val="28"/>
          <w:szCs w:val="28"/>
        </w:rPr>
      </w:pPr>
      <w:r w:rsidRPr="00DE760B">
        <w:rPr>
          <w:sz w:val="28"/>
          <w:szCs w:val="28"/>
        </w:rPr>
        <w:t>показатели результативности и эффективности программы профилактики.</w:t>
      </w:r>
    </w:p>
    <w:p w:rsidR="000B7AF0" w:rsidRPr="00DE760B" w:rsidRDefault="000B7AF0" w:rsidP="00DE760B">
      <w:pPr>
        <w:pStyle w:val="ConsPlusTitle"/>
        <w:spacing w:before="120"/>
        <w:jc w:val="center"/>
        <w:outlineLvl w:val="1"/>
        <w:rPr>
          <w:rFonts w:ascii="Times New Roman" w:hAnsi="Times New Roman" w:cs="Times New Roman"/>
          <w:sz w:val="28"/>
          <w:szCs w:val="28"/>
        </w:rPr>
      </w:pPr>
      <w:r w:rsidRPr="00DE760B">
        <w:rPr>
          <w:rFonts w:ascii="Times New Roman" w:hAnsi="Times New Roman" w:cs="Times New Roman"/>
          <w:sz w:val="28"/>
          <w:szCs w:val="28"/>
        </w:rPr>
        <w:t>I. Анализ текущего состояния осуществления вида контроля,</w:t>
      </w:r>
    </w:p>
    <w:p w:rsidR="000B7AF0" w:rsidRPr="00DE760B" w:rsidRDefault="000B7AF0">
      <w:pPr>
        <w:pStyle w:val="ConsPlusTitle"/>
        <w:jc w:val="center"/>
        <w:rPr>
          <w:rFonts w:ascii="Times New Roman" w:hAnsi="Times New Roman" w:cs="Times New Roman"/>
          <w:sz w:val="28"/>
          <w:szCs w:val="28"/>
        </w:rPr>
      </w:pPr>
      <w:r w:rsidRPr="00DE760B">
        <w:rPr>
          <w:rFonts w:ascii="Times New Roman" w:hAnsi="Times New Roman" w:cs="Times New Roman"/>
          <w:sz w:val="28"/>
          <w:szCs w:val="28"/>
        </w:rPr>
        <w:t>описание текущего развития профилактической деятельности</w:t>
      </w:r>
    </w:p>
    <w:p w:rsidR="000B7AF0" w:rsidRPr="00DE760B" w:rsidRDefault="000B7AF0">
      <w:pPr>
        <w:pStyle w:val="ConsPlusTitle"/>
        <w:jc w:val="center"/>
        <w:rPr>
          <w:rFonts w:ascii="Times New Roman" w:hAnsi="Times New Roman" w:cs="Times New Roman"/>
          <w:sz w:val="28"/>
          <w:szCs w:val="28"/>
        </w:rPr>
      </w:pPr>
      <w:r w:rsidRPr="00DE760B">
        <w:rPr>
          <w:rFonts w:ascii="Times New Roman" w:hAnsi="Times New Roman" w:cs="Times New Roman"/>
          <w:sz w:val="28"/>
          <w:szCs w:val="28"/>
        </w:rPr>
        <w:t>контрольного (надзорного) органа, характеристика проблем,</w:t>
      </w:r>
    </w:p>
    <w:p w:rsidR="000B7AF0" w:rsidRPr="00DE760B" w:rsidRDefault="000B7AF0" w:rsidP="00DE760B">
      <w:pPr>
        <w:pStyle w:val="ConsPlusTitle"/>
        <w:spacing w:after="240"/>
        <w:jc w:val="center"/>
        <w:rPr>
          <w:rFonts w:ascii="Times New Roman" w:hAnsi="Times New Roman" w:cs="Times New Roman"/>
          <w:sz w:val="28"/>
          <w:szCs w:val="28"/>
        </w:rPr>
      </w:pPr>
      <w:r w:rsidRPr="00DE760B">
        <w:rPr>
          <w:rFonts w:ascii="Times New Roman" w:hAnsi="Times New Roman" w:cs="Times New Roman"/>
          <w:sz w:val="28"/>
          <w:szCs w:val="28"/>
        </w:rPr>
        <w:t xml:space="preserve">на </w:t>
      </w:r>
      <w:proofErr w:type="gramStart"/>
      <w:r w:rsidRPr="00DE760B">
        <w:rPr>
          <w:rFonts w:ascii="Times New Roman" w:hAnsi="Times New Roman" w:cs="Times New Roman"/>
          <w:sz w:val="28"/>
          <w:szCs w:val="28"/>
        </w:rPr>
        <w:t>решение</w:t>
      </w:r>
      <w:proofErr w:type="gramEnd"/>
      <w:r w:rsidRPr="00DE760B">
        <w:rPr>
          <w:rFonts w:ascii="Times New Roman" w:hAnsi="Times New Roman" w:cs="Times New Roman"/>
          <w:sz w:val="28"/>
          <w:szCs w:val="28"/>
        </w:rPr>
        <w:t xml:space="preserve"> которых направлена программа профилактики</w:t>
      </w:r>
    </w:p>
    <w:p w:rsidR="000B7AF0" w:rsidRPr="00DE760B" w:rsidRDefault="000B7AF0" w:rsidP="00FE0BD8">
      <w:pPr>
        <w:pStyle w:val="ConsPlusNormal"/>
        <w:spacing w:line="360" w:lineRule="auto"/>
        <w:ind w:firstLine="709"/>
        <w:jc w:val="both"/>
        <w:rPr>
          <w:sz w:val="28"/>
          <w:szCs w:val="28"/>
        </w:rPr>
      </w:pPr>
      <w:proofErr w:type="gramStart"/>
      <w:r w:rsidRPr="00DE760B">
        <w:rPr>
          <w:sz w:val="28"/>
          <w:szCs w:val="28"/>
        </w:rPr>
        <w:t xml:space="preserve">Усиление роли профилактических мероприятий в </w:t>
      </w:r>
      <w:r w:rsidR="00B45534" w:rsidRPr="00DE760B">
        <w:rPr>
          <w:sz w:val="28"/>
          <w:szCs w:val="28"/>
        </w:rPr>
        <w:t>области технического состояния и эксплуатации аттракционов на территории Кировской</w:t>
      </w:r>
      <w:r w:rsidR="00E80F4C" w:rsidRPr="00DE760B">
        <w:rPr>
          <w:sz w:val="28"/>
          <w:szCs w:val="28"/>
        </w:rPr>
        <w:t xml:space="preserve"> области</w:t>
      </w:r>
      <w:r w:rsidR="00B45534" w:rsidRPr="00DE760B">
        <w:rPr>
          <w:sz w:val="28"/>
          <w:szCs w:val="28"/>
        </w:rPr>
        <w:t xml:space="preserve"> в 202</w:t>
      </w:r>
      <w:r w:rsidR="00FF72B6" w:rsidRPr="00DE760B">
        <w:rPr>
          <w:sz w:val="28"/>
          <w:szCs w:val="28"/>
        </w:rPr>
        <w:t>4</w:t>
      </w:r>
      <w:r w:rsidRPr="00DE760B">
        <w:rPr>
          <w:sz w:val="28"/>
          <w:szCs w:val="28"/>
        </w:rPr>
        <w:t xml:space="preserve"> году осуществлялось путем реализации требований Федерального </w:t>
      </w:r>
      <w:hyperlink r:id="rId9" w:history="1">
        <w:r w:rsidRPr="00DE760B">
          <w:rPr>
            <w:sz w:val="28"/>
            <w:szCs w:val="28"/>
          </w:rPr>
          <w:t>закона</w:t>
        </w:r>
      </w:hyperlink>
      <w:r w:rsidRPr="00DE760B">
        <w:rPr>
          <w:sz w:val="28"/>
          <w:szCs w:val="28"/>
        </w:rPr>
        <w:t xml:space="preserve"> от 31.07.2020 </w:t>
      </w:r>
      <w:r w:rsidR="00B45534" w:rsidRPr="00DE760B">
        <w:rPr>
          <w:sz w:val="28"/>
          <w:szCs w:val="28"/>
        </w:rPr>
        <w:t>№</w:t>
      </w:r>
      <w:r w:rsidRPr="00DE760B">
        <w:rPr>
          <w:sz w:val="28"/>
          <w:szCs w:val="28"/>
        </w:rPr>
        <w:t xml:space="preserve"> 248-ФЗ </w:t>
      </w:r>
      <w:r w:rsidR="00B45534" w:rsidRPr="00DE760B">
        <w:rPr>
          <w:sz w:val="28"/>
          <w:szCs w:val="28"/>
        </w:rPr>
        <w:t>«</w:t>
      </w:r>
      <w:r w:rsidRPr="00DE760B">
        <w:rPr>
          <w:sz w:val="28"/>
          <w:szCs w:val="28"/>
        </w:rPr>
        <w:t>О государственном контроле (надзоре) и муниципальном контроле в Российской Федерации</w:t>
      </w:r>
      <w:r w:rsidR="00B45534" w:rsidRPr="00DE760B">
        <w:rPr>
          <w:sz w:val="28"/>
          <w:szCs w:val="28"/>
        </w:rPr>
        <w:t>»</w:t>
      </w:r>
      <w:r w:rsidRPr="00DE760B">
        <w:rPr>
          <w:sz w:val="28"/>
          <w:szCs w:val="28"/>
        </w:rPr>
        <w:t xml:space="preserve"> (далее </w:t>
      </w:r>
      <w:r w:rsidR="00B45534" w:rsidRPr="00DE760B">
        <w:rPr>
          <w:sz w:val="28"/>
          <w:szCs w:val="28"/>
        </w:rPr>
        <w:t>–</w:t>
      </w:r>
      <w:r w:rsidRPr="00DE760B">
        <w:rPr>
          <w:sz w:val="28"/>
          <w:szCs w:val="28"/>
        </w:rPr>
        <w:t xml:space="preserve"> Федеральный закон </w:t>
      </w:r>
      <w:r w:rsidR="00B45534" w:rsidRPr="00DE760B">
        <w:rPr>
          <w:sz w:val="28"/>
          <w:szCs w:val="28"/>
        </w:rPr>
        <w:t>№</w:t>
      </w:r>
      <w:r w:rsidRPr="00DE760B">
        <w:rPr>
          <w:sz w:val="28"/>
          <w:szCs w:val="28"/>
        </w:rPr>
        <w:t xml:space="preserve"> 248-ФЗ) и </w:t>
      </w:r>
      <w:hyperlink r:id="rId10" w:history="1">
        <w:r w:rsidRPr="00DE760B">
          <w:rPr>
            <w:sz w:val="28"/>
            <w:szCs w:val="28"/>
          </w:rPr>
          <w:t>постановления</w:t>
        </w:r>
      </w:hyperlink>
      <w:r w:rsidRPr="00DE760B">
        <w:rPr>
          <w:sz w:val="28"/>
          <w:szCs w:val="28"/>
        </w:rPr>
        <w:t xml:space="preserve"> Правительства Российской Федерации от 10.03.2022 </w:t>
      </w:r>
      <w:r w:rsidR="00B45534" w:rsidRPr="00DE760B">
        <w:rPr>
          <w:sz w:val="28"/>
          <w:szCs w:val="28"/>
        </w:rPr>
        <w:t>№ 336 «</w:t>
      </w:r>
      <w:r w:rsidRPr="00DE760B">
        <w:rPr>
          <w:sz w:val="28"/>
          <w:szCs w:val="28"/>
        </w:rPr>
        <w:t>Об особенностях организации и осуществления государственного контроля (надзора), муниципального контроля</w:t>
      </w:r>
      <w:r w:rsidR="00B45534" w:rsidRPr="00DE760B">
        <w:rPr>
          <w:sz w:val="28"/>
          <w:szCs w:val="28"/>
        </w:rPr>
        <w:t>»</w:t>
      </w:r>
      <w:r w:rsidRPr="00DE760B">
        <w:rPr>
          <w:sz w:val="28"/>
          <w:szCs w:val="28"/>
        </w:rPr>
        <w:t>.</w:t>
      </w:r>
      <w:proofErr w:type="gramEnd"/>
    </w:p>
    <w:p w:rsidR="000B7AF0" w:rsidRPr="00DE760B" w:rsidRDefault="000B7AF0" w:rsidP="00FE0BD8">
      <w:pPr>
        <w:pStyle w:val="ConsPlusNormal"/>
        <w:spacing w:line="360" w:lineRule="auto"/>
        <w:ind w:firstLine="709"/>
        <w:jc w:val="both"/>
        <w:rPr>
          <w:sz w:val="28"/>
          <w:szCs w:val="28"/>
        </w:rPr>
      </w:pPr>
      <w:proofErr w:type="gramStart"/>
      <w:r w:rsidRPr="00DE760B">
        <w:rPr>
          <w:sz w:val="28"/>
          <w:szCs w:val="28"/>
        </w:rPr>
        <w:t>В целях профилактики рисков причинения вреда</w:t>
      </w:r>
      <w:r w:rsidR="00B45534" w:rsidRPr="00DE760B">
        <w:rPr>
          <w:sz w:val="28"/>
          <w:szCs w:val="28"/>
        </w:rPr>
        <w:t xml:space="preserve"> охраняемым законом ценностям в области технического состояния и эксплуатации аттракционов на территории Кировской</w:t>
      </w:r>
      <w:r w:rsidRPr="00DE760B">
        <w:rPr>
          <w:sz w:val="28"/>
          <w:szCs w:val="28"/>
        </w:rPr>
        <w:t xml:space="preserve"> </w:t>
      </w:r>
      <w:r w:rsidR="00B45534" w:rsidRPr="00DE760B">
        <w:rPr>
          <w:sz w:val="28"/>
          <w:szCs w:val="28"/>
        </w:rPr>
        <w:t xml:space="preserve">области </w:t>
      </w:r>
      <w:r w:rsidRPr="00DE760B">
        <w:rPr>
          <w:sz w:val="28"/>
          <w:szCs w:val="28"/>
        </w:rPr>
        <w:t xml:space="preserve">и в соответствии с </w:t>
      </w:r>
      <w:hyperlink r:id="rId11" w:history="1">
        <w:r w:rsidRPr="00DE760B">
          <w:rPr>
            <w:sz w:val="28"/>
            <w:szCs w:val="28"/>
          </w:rPr>
          <w:t>Правилами</w:t>
        </w:r>
      </w:hyperlink>
      <w:r w:rsidRPr="00DE760B">
        <w:rPr>
          <w:sz w:val="28"/>
          <w:szCs w:val="28"/>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r w:rsidRPr="00DE760B">
        <w:rPr>
          <w:sz w:val="28"/>
          <w:szCs w:val="28"/>
        </w:rPr>
        <w:lastRenderedPageBreak/>
        <w:t xml:space="preserve">постановлением Правительства Российской Федерации от 25.06.2021 </w:t>
      </w:r>
      <w:r w:rsidR="00B45534" w:rsidRPr="00DE760B">
        <w:rPr>
          <w:sz w:val="28"/>
          <w:szCs w:val="28"/>
        </w:rPr>
        <w:t>№</w:t>
      </w:r>
      <w:r w:rsidRPr="00DE760B">
        <w:rPr>
          <w:sz w:val="28"/>
          <w:szCs w:val="28"/>
        </w:rPr>
        <w:t xml:space="preserve"> 990, приказом </w:t>
      </w:r>
      <w:r w:rsidR="00E672A4" w:rsidRPr="00DE760B">
        <w:rPr>
          <w:sz w:val="28"/>
          <w:szCs w:val="28"/>
        </w:rPr>
        <w:t>г</w:t>
      </w:r>
      <w:r w:rsidR="00B45534" w:rsidRPr="00DE760B">
        <w:rPr>
          <w:sz w:val="28"/>
          <w:szCs w:val="28"/>
        </w:rPr>
        <w:t>осударственной инспекции по надзору за техническим состоянием самоходных машин и других</w:t>
      </w:r>
      <w:proofErr w:type="gramEnd"/>
      <w:r w:rsidR="00B45534" w:rsidRPr="00DE760B">
        <w:rPr>
          <w:sz w:val="28"/>
          <w:szCs w:val="28"/>
        </w:rPr>
        <w:t xml:space="preserve"> видов техники Кировской области</w:t>
      </w:r>
      <w:r w:rsidRPr="00DE760B">
        <w:rPr>
          <w:sz w:val="28"/>
          <w:szCs w:val="28"/>
        </w:rPr>
        <w:t xml:space="preserve"> </w:t>
      </w:r>
      <w:r w:rsidR="00E80F4C" w:rsidRPr="00DE760B">
        <w:rPr>
          <w:sz w:val="28"/>
          <w:szCs w:val="28"/>
        </w:rPr>
        <w:t xml:space="preserve">(далее – инспекция) </w:t>
      </w:r>
      <w:r w:rsidRPr="00DE760B">
        <w:rPr>
          <w:sz w:val="28"/>
          <w:szCs w:val="28"/>
        </w:rPr>
        <w:t xml:space="preserve">от </w:t>
      </w:r>
      <w:r w:rsidR="00B45534" w:rsidRPr="00DE760B">
        <w:rPr>
          <w:sz w:val="28"/>
          <w:szCs w:val="28"/>
        </w:rPr>
        <w:t>18</w:t>
      </w:r>
      <w:r w:rsidRPr="00DE760B">
        <w:rPr>
          <w:sz w:val="28"/>
          <w:szCs w:val="28"/>
        </w:rPr>
        <w:t>.12.202</w:t>
      </w:r>
      <w:r w:rsidR="00B45534" w:rsidRPr="00DE760B">
        <w:rPr>
          <w:sz w:val="28"/>
          <w:szCs w:val="28"/>
        </w:rPr>
        <w:t>3 №</w:t>
      </w:r>
      <w:r w:rsidRPr="00DE760B">
        <w:rPr>
          <w:sz w:val="28"/>
          <w:szCs w:val="28"/>
        </w:rPr>
        <w:t xml:space="preserve"> </w:t>
      </w:r>
      <w:r w:rsidR="00B45534" w:rsidRPr="00DE760B">
        <w:rPr>
          <w:sz w:val="28"/>
          <w:szCs w:val="28"/>
        </w:rPr>
        <w:t>57.2</w:t>
      </w:r>
      <w:r w:rsidRPr="00DE760B">
        <w:rPr>
          <w:sz w:val="28"/>
          <w:szCs w:val="28"/>
        </w:rPr>
        <w:t xml:space="preserve"> утверждена </w:t>
      </w:r>
      <w:r w:rsidR="00B45534" w:rsidRPr="00DE760B">
        <w:rPr>
          <w:sz w:val="28"/>
          <w:szCs w:val="28"/>
        </w:rPr>
        <w:t>Программа профилактики рисков причинения вреда (ущерба) охраняемым законом ценностям по региональному государственному надзору в области технического состояния и эксплуатации аттракционов на территории Кировской</w:t>
      </w:r>
      <w:r w:rsidRPr="00DE760B">
        <w:rPr>
          <w:sz w:val="28"/>
          <w:szCs w:val="28"/>
        </w:rPr>
        <w:t xml:space="preserve"> на 202</w:t>
      </w:r>
      <w:r w:rsidR="00B45534" w:rsidRPr="00DE760B">
        <w:rPr>
          <w:sz w:val="28"/>
          <w:szCs w:val="28"/>
        </w:rPr>
        <w:t>4</w:t>
      </w:r>
      <w:r w:rsidRPr="00DE760B">
        <w:rPr>
          <w:sz w:val="28"/>
          <w:szCs w:val="28"/>
        </w:rPr>
        <w:t xml:space="preserve"> год (далее </w:t>
      </w:r>
      <w:r w:rsidR="00B45534" w:rsidRPr="00DE760B">
        <w:rPr>
          <w:sz w:val="28"/>
          <w:szCs w:val="28"/>
        </w:rPr>
        <w:t>–</w:t>
      </w:r>
      <w:r w:rsidRPr="00DE760B">
        <w:rPr>
          <w:sz w:val="28"/>
          <w:szCs w:val="28"/>
        </w:rPr>
        <w:t xml:space="preserve"> Программа профилактики на 202</w:t>
      </w:r>
      <w:r w:rsidR="00B45534" w:rsidRPr="00DE760B">
        <w:rPr>
          <w:sz w:val="28"/>
          <w:szCs w:val="28"/>
        </w:rPr>
        <w:t>4</w:t>
      </w:r>
      <w:r w:rsidRPr="00DE760B">
        <w:rPr>
          <w:sz w:val="28"/>
          <w:szCs w:val="28"/>
        </w:rPr>
        <w:t xml:space="preserve"> год).</w:t>
      </w:r>
    </w:p>
    <w:p w:rsidR="000B7AF0" w:rsidRPr="00DE760B" w:rsidRDefault="000B7AF0" w:rsidP="008A1908">
      <w:pPr>
        <w:pStyle w:val="ConsPlusNormal"/>
        <w:spacing w:line="360" w:lineRule="auto"/>
        <w:ind w:firstLine="540"/>
        <w:jc w:val="both"/>
        <w:rPr>
          <w:sz w:val="28"/>
          <w:szCs w:val="28"/>
        </w:rPr>
      </w:pPr>
      <w:r w:rsidRPr="00DE760B">
        <w:rPr>
          <w:sz w:val="28"/>
          <w:szCs w:val="28"/>
        </w:rPr>
        <w:t xml:space="preserve">В целях реализации </w:t>
      </w:r>
      <w:hyperlink r:id="rId12" w:history="1">
        <w:r w:rsidRPr="00DE760B">
          <w:rPr>
            <w:sz w:val="28"/>
            <w:szCs w:val="28"/>
          </w:rPr>
          <w:t>Программы</w:t>
        </w:r>
      </w:hyperlink>
      <w:r w:rsidRPr="00DE760B">
        <w:rPr>
          <w:sz w:val="28"/>
          <w:szCs w:val="28"/>
        </w:rPr>
        <w:t xml:space="preserve"> профилактики на 202</w:t>
      </w:r>
      <w:r w:rsidR="00B45534" w:rsidRPr="00DE760B">
        <w:rPr>
          <w:sz w:val="28"/>
          <w:szCs w:val="28"/>
        </w:rPr>
        <w:t>4</w:t>
      </w:r>
      <w:r w:rsidRPr="00DE760B">
        <w:rPr>
          <w:sz w:val="28"/>
          <w:szCs w:val="28"/>
        </w:rPr>
        <w:t xml:space="preserve"> год осуществлялись профилактические мероприятия для всех категорий контролируемых лиц, направленные на профилактику рисков причинения вреда охраняемым законом ценностям. Сведения о результатах профилактических работ приведены в Таблице 1.</w:t>
      </w:r>
    </w:p>
    <w:p w:rsidR="000B7AF0" w:rsidRPr="00DE760B" w:rsidRDefault="000B7AF0" w:rsidP="008A1908">
      <w:pPr>
        <w:pStyle w:val="ConsPlusNormal"/>
        <w:spacing w:before="240" w:line="360" w:lineRule="auto"/>
        <w:jc w:val="right"/>
        <w:rPr>
          <w:sz w:val="28"/>
          <w:szCs w:val="28"/>
        </w:rPr>
      </w:pPr>
      <w:r w:rsidRPr="00DE760B">
        <w:rPr>
          <w:sz w:val="28"/>
          <w:szCs w:val="28"/>
        </w:rP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7207"/>
        <w:gridCol w:w="2268"/>
      </w:tblGrid>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8A1908">
            <w:pPr>
              <w:pStyle w:val="ConsPlusNormal"/>
              <w:jc w:val="center"/>
              <w:rPr>
                <w:sz w:val="28"/>
                <w:szCs w:val="28"/>
              </w:rPr>
            </w:pPr>
            <w:r w:rsidRPr="00DE760B">
              <w:rPr>
                <w:sz w:val="28"/>
                <w:szCs w:val="28"/>
              </w:rPr>
              <w:t>№</w:t>
            </w:r>
            <w:r w:rsidR="000B7AF0" w:rsidRPr="00DE760B">
              <w:rPr>
                <w:sz w:val="28"/>
                <w:szCs w:val="28"/>
              </w:rPr>
              <w:t xml:space="preserve"> </w:t>
            </w:r>
            <w:proofErr w:type="gramStart"/>
            <w:r w:rsidR="000B7AF0" w:rsidRPr="00DE760B">
              <w:rPr>
                <w:sz w:val="28"/>
                <w:szCs w:val="28"/>
              </w:rPr>
              <w:t>п</w:t>
            </w:r>
            <w:proofErr w:type="gramEnd"/>
            <w:r w:rsidR="000B7AF0" w:rsidRPr="00DE760B">
              <w:rPr>
                <w:sz w:val="28"/>
                <w:szCs w:val="28"/>
              </w:rPr>
              <w:t>/п</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jc w:val="center"/>
              <w:rPr>
                <w:sz w:val="28"/>
                <w:szCs w:val="28"/>
              </w:rPr>
            </w:pPr>
            <w:r w:rsidRPr="00DE760B">
              <w:rPr>
                <w:sz w:val="28"/>
                <w:szCs w:val="28"/>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0B7AF0" w:rsidRPr="00DE760B" w:rsidRDefault="000B7AF0" w:rsidP="00B45534">
            <w:pPr>
              <w:pStyle w:val="ConsPlusNormal"/>
              <w:jc w:val="center"/>
              <w:rPr>
                <w:sz w:val="28"/>
                <w:szCs w:val="28"/>
              </w:rPr>
            </w:pPr>
            <w:r w:rsidRPr="00DE760B">
              <w:rPr>
                <w:sz w:val="28"/>
                <w:szCs w:val="28"/>
              </w:rPr>
              <w:t>за период январь - сентябрь 202</w:t>
            </w:r>
            <w:r w:rsidR="00B45534" w:rsidRPr="00DE760B">
              <w:rPr>
                <w:sz w:val="28"/>
                <w:szCs w:val="28"/>
              </w:rPr>
              <w:t>4</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Количество проведенных профилактических мероприятий,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DE760B">
            <w:pPr>
              <w:pStyle w:val="ConsPlusNormal"/>
              <w:jc w:val="center"/>
              <w:rPr>
                <w:sz w:val="28"/>
                <w:szCs w:val="28"/>
                <w:lang w:val="en-US"/>
              </w:rPr>
            </w:pPr>
            <w:r>
              <w:rPr>
                <w:sz w:val="28"/>
                <w:szCs w:val="28"/>
              </w:rPr>
              <w:t>125</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ind w:left="283"/>
              <w:rPr>
                <w:sz w:val="28"/>
                <w:szCs w:val="28"/>
              </w:rPr>
            </w:pPr>
            <w:r w:rsidRPr="00DE760B">
              <w:rPr>
                <w:sz w:val="28"/>
                <w:szCs w:val="28"/>
              </w:rPr>
              <w:t>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0B7AF0">
            <w:pPr>
              <w:pStyle w:val="ConsPlusNormal"/>
              <w:rPr>
                <w:sz w:val="28"/>
                <w:szCs w:val="28"/>
              </w:rPr>
            </w:pP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1.1</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объявление предостережения</w:t>
            </w:r>
            <w:r w:rsidR="008A1908" w:rsidRPr="00DE760B">
              <w:rPr>
                <w:sz w:val="28"/>
                <w:szCs w:val="28"/>
              </w:rPr>
              <w:t xml:space="preserve"> недопустимости нарушения обязательных требований (далее – предостережение)</w:t>
            </w:r>
            <w:r w:rsidRPr="00DE760B">
              <w:rPr>
                <w:sz w:val="28"/>
                <w:szCs w:val="28"/>
              </w:rPr>
              <w:t>,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10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1.2</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профилактические визиты,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rsidP="00E80F4C">
            <w:pPr>
              <w:pStyle w:val="ConsPlusNormal"/>
              <w:jc w:val="center"/>
              <w:rPr>
                <w:sz w:val="28"/>
                <w:szCs w:val="28"/>
              </w:rPr>
            </w:pPr>
            <w:r w:rsidRPr="00DE760B">
              <w:rPr>
                <w:sz w:val="28"/>
                <w:szCs w:val="28"/>
              </w:rPr>
              <w:t>10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ind w:left="283"/>
              <w:rPr>
                <w:sz w:val="28"/>
                <w:szCs w:val="28"/>
              </w:rPr>
            </w:pPr>
            <w:r w:rsidRPr="00DE760B">
              <w:rPr>
                <w:sz w:val="28"/>
                <w:szCs w:val="28"/>
              </w:rPr>
              <w:t>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0B7AF0">
            <w:pPr>
              <w:pStyle w:val="ConsPlusNormal"/>
              <w:rPr>
                <w:sz w:val="28"/>
                <w:szCs w:val="28"/>
              </w:rPr>
            </w:pP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1.2.1</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количество обязательных профилактических визитов,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10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1.2.2</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количество дополнительных профилактических визитов,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1.3</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консультирование,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B45534" w:rsidP="00756A23">
            <w:pPr>
              <w:pStyle w:val="ConsPlusNormal"/>
              <w:jc w:val="center"/>
              <w:rPr>
                <w:sz w:val="28"/>
                <w:szCs w:val="28"/>
              </w:rPr>
            </w:pPr>
            <w:r w:rsidRPr="00DE760B">
              <w:rPr>
                <w:sz w:val="28"/>
                <w:szCs w:val="28"/>
              </w:rPr>
              <w:t>1</w:t>
            </w:r>
            <w:r w:rsidR="00FF72B6" w:rsidRPr="00DE760B">
              <w:rPr>
                <w:sz w:val="28"/>
                <w:szCs w:val="28"/>
              </w:rPr>
              <w:t>0</w:t>
            </w:r>
            <w:r w:rsidR="00756A23" w:rsidRPr="00DE760B">
              <w:rPr>
                <w:sz w:val="28"/>
                <w:szCs w:val="28"/>
              </w:rPr>
              <w:t>5</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ind w:left="283"/>
              <w:rPr>
                <w:sz w:val="28"/>
                <w:szCs w:val="28"/>
              </w:rPr>
            </w:pPr>
            <w:r w:rsidRPr="00DE760B">
              <w:rPr>
                <w:sz w:val="28"/>
                <w:szCs w:val="28"/>
              </w:rPr>
              <w:t>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0B7AF0">
            <w:pPr>
              <w:pStyle w:val="ConsPlusNormal"/>
              <w:rPr>
                <w:sz w:val="28"/>
                <w:szCs w:val="28"/>
              </w:rPr>
            </w:pP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1.3.1</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 xml:space="preserve">количество официальных ответов на вопросы контролируемых лиц, поступившие в письменном или электронном виде, </w:t>
            </w:r>
            <w:proofErr w:type="spellStart"/>
            <w:proofErr w:type="gramStart"/>
            <w:r w:rsidRPr="00DE760B">
              <w:rPr>
                <w:sz w:val="28"/>
                <w:szCs w:val="28"/>
              </w:rPr>
              <w:t>ед</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1.3.2</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rsidP="00E672A4">
            <w:pPr>
              <w:pStyle w:val="ConsPlusNormal"/>
              <w:rPr>
                <w:sz w:val="28"/>
                <w:szCs w:val="28"/>
              </w:rPr>
            </w:pPr>
            <w:r w:rsidRPr="00DE760B">
              <w:rPr>
                <w:sz w:val="28"/>
                <w:szCs w:val="28"/>
              </w:rPr>
              <w:t xml:space="preserve">количество ответов на вопросы контролируемых лиц, поступившие во время проведения личных приемов граждан, </w:t>
            </w:r>
            <w:proofErr w:type="spellStart"/>
            <w:proofErr w:type="gramStart"/>
            <w:r w:rsidRPr="00DE760B">
              <w:rPr>
                <w:sz w:val="28"/>
                <w:szCs w:val="28"/>
              </w:rPr>
              <w:t>ед</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10</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rsidP="00756A23">
            <w:pPr>
              <w:pStyle w:val="ConsPlusNormal"/>
              <w:rPr>
                <w:sz w:val="28"/>
                <w:szCs w:val="28"/>
              </w:rPr>
            </w:pPr>
            <w:r w:rsidRPr="00DE760B">
              <w:rPr>
                <w:sz w:val="28"/>
                <w:szCs w:val="28"/>
              </w:rPr>
              <w:lastRenderedPageBreak/>
              <w:t>1.3.</w:t>
            </w:r>
            <w:r w:rsidR="00756A23" w:rsidRPr="00DE760B">
              <w:rPr>
                <w:sz w:val="28"/>
                <w:szCs w:val="28"/>
              </w:rPr>
              <w:t>3</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 xml:space="preserve">количество ответов на вопросы контролируемых лиц, по телефону, </w:t>
            </w:r>
            <w:proofErr w:type="spellStart"/>
            <w:proofErr w:type="gramStart"/>
            <w:r w:rsidRPr="00DE760B">
              <w:rPr>
                <w:sz w:val="28"/>
                <w:szCs w:val="28"/>
              </w:rPr>
              <w:t>ед</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FF72B6">
            <w:pPr>
              <w:pStyle w:val="ConsPlusNormal"/>
              <w:jc w:val="center"/>
              <w:rPr>
                <w:sz w:val="28"/>
                <w:szCs w:val="28"/>
              </w:rPr>
            </w:pPr>
            <w:r w:rsidRPr="00DE760B">
              <w:rPr>
                <w:sz w:val="28"/>
                <w:szCs w:val="28"/>
              </w:rPr>
              <w:t>9</w:t>
            </w:r>
            <w:r w:rsidR="00E80F4C" w:rsidRPr="00DE760B">
              <w:rPr>
                <w:sz w:val="28"/>
                <w:szCs w:val="28"/>
              </w:rPr>
              <w:t>5</w:t>
            </w:r>
          </w:p>
        </w:tc>
      </w:tr>
      <w:tr w:rsidR="008A1908" w:rsidRPr="00DE760B" w:rsidTr="008A1908">
        <w:tc>
          <w:tcPr>
            <w:tcW w:w="793"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2</w:t>
            </w:r>
          </w:p>
        </w:tc>
        <w:tc>
          <w:tcPr>
            <w:tcW w:w="7207" w:type="dxa"/>
            <w:tcBorders>
              <w:top w:val="single" w:sz="4" w:space="0" w:color="auto"/>
              <w:left w:val="single" w:sz="4" w:space="0" w:color="auto"/>
              <w:bottom w:val="single" w:sz="4" w:space="0" w:color="auto"/>
              <w:right w:val="single" w:sz="4" w:space="0" w:color="auto"/>
            </w:tcBorders>
          </w:tcPr>
          <w:p w:rsidR="000B7AF0" w:rsidRPr="00DE760B" w:rsidRDefault="000B7AF0">
            <w:pPr>
              <w:pStyle w:val="ConsPlusNormal"/>
              <w:rPr>
                <w:sz w:val="28"/>
                <w:szCs w:val="28"/>
              </w:rPr>
            </w:pPr>
            <w:r w:rsidRPr="00DE760B">
              <w:rPr>
                <w:sz w:val="28"/>
                <w:szCs w:val="28"/>
              </w:rPr>
              <w:t>Количество контролируемых лиц, в отношении которых проведены профилактические мероприятия, ед.</w:t>
            </w:r>
          </w:p>
        </w:tc>
        <w:tc>
          <w:tcPr>
            <w:tcW w:w="2268" w:type="dxa"/>
            <w:tcBorders>
              <w:top w:val="single" w:sz="4" w:space="0" w:color="auto"/>
              <w:left w:val="single" w:sz="4" w:space="0" w:color="auto"/>
              <w:bottom w:val="single" w:sz="4" w:space="0" w:color="auto"/>
              <w:right w:val="single" w:sz="4" w:space="0" w:color="auto"/>
            </w:tcBorders>
            <w:vAlign w:val="center"/>
          </w:tcPr>
          <w:p w:rsidR="000B7AF0" w:rsidRPr="00DE760B" w:rsidRDefault="00E80F4C">
            <w:pPr>
              <w:pStyle w:val="ConsPlusNormal"/>
              <w:jc w:val="center"/>
              <w:rPr>
                <w:sz w:val="28"/>
                <w:szCs w:val="28"/>
              </w:rPr>
            </w:pPr>
            <w:r w:rsidRPr="00DE760B">
              <w:rPr>
                <w:sz w:val="28"/>
                <w:szCs w:val="28"/>
              </w:rPr>
              <w:t>46</w:t>
            </w:r>
          </w:p>
        </w:tc>
      </w:tr>
    </w:tbl>
    <w:p w:rsidR="008A1908" w:rsidRPr="00DE760B" w:rsidRDefault="008A1908" w:rsidP="008A1908">
      <w:pPr>
        <w:pStyle w:val="ConsPlusNormal"/>
        <w:spacing w:line="360" w:lineRule="auto"/>
        <w:ind w:firstLine="540"/>
        <w:jc w:val="both"/>
        <w:rPr>
          <w:sz w:val="28"/>
          <w:szCs w:val="28"/>
        </w:rPr>
      </w:pPr>
    </w:p>
    <w:p w:rsidR="000B7AF0" w:rsidRDefault="00FF72B6" w:rsidP="00FE0BD8">
      <w:pPr>
        <w:pStyle w:val="ConsPlusNormal"/>
        <w:spacing w:line="360" w:lineRule="auto"/>
        <w:ind w:firstLine="709"/>
        <w:jc w:val="both"/>
        <w:rPr>
          <w:sz w:val="28"/>
          <w:szCs w:val="28"/>
        </w:rPr>
      </w:pPr>
      <w:r w:rsidRPr="00DE760B">
        <w:rPr>
          <w:sz w:val="28"/>
          <w:szCs w:val="28"/>
        </w:rPr>
        <w:t>З</w:t>
      </w:r>
      <w:r w:rsidR="000B7AF0" w:rsidRPr="00DE760B">
        <w:rPr>
          <w:sz w:val="28"/>
          <w:szCs w:val="28"/>
        </w:rPr>
        <w:t xml:space="preserve">а </w:t>
      </w:r>
      <w:r w:rsidRPr="00DE760B">
        <w:rPr>
          <w:sz w:val="28"/>
          <w:szCs w:val="28"/>
        </w:rPr>
        <w:t>девять</w:t>
      </w:r>
      <w:r w:rsidR="000B7AF0" w:rsidRPr="00DE760B">
        <w:rPr>
          <w:sz w:val="28"/>
          <w:szCs w:val="28"/>
        </w:rPr>
        <w:t xml:space="preserve"> месяцев 202</w:t>
      </w:r>
      <w:r w:rsidR="00B45534" w:rsidRPr="00DE760B">
        <w:rPr>
          <w:sz w:val="28"/>
          <w:szCs w:val="28"/>
        </w:rPr>
        <w:t>4</w:t>
      </w:r>
      <w:r w:rsidR="000B7AF0" w:rsidRPr="00DE760B">
        <w:rPr>
          <w:sz w:val="28"/>
          <w:szCs w:val="28"/>
        </w:rPr>
        <w:t xml:space="preserve"> года проведено </w:t>
      </w:r>
      <w:r w:rsidR="00E80F4C" w:rsidRPr="00DE760B">
        <w:rPr>
          <w:sz w:val="28"/>
          <w:szCs w:val="28"/>
        </w:rPr>
        <w:t>1</w:t>
      </w:r>
      <w:r w:rsidR="00DE760B" w:rsidRPr="00DE760B">
        <w:rPr>
          <w:sz w:val="28"/>
          <w:szCs w:val="28"/>
        </w:rPr>
        <w:t>25</w:t>
      </w:r>
      <w:r w:rsidR="000B7AF0" w:rsidRPr="00DE760B">
        <w:rPr>
          <w:sz w:val="28"/>
          <w:szCs w:val="28"/>
        </w:rPr>
        <w:t xml:space="preserve"> профилактических мероприятий в отношении </w:t>
      </w:r>
      <w:r w:rsidR="00E80F4C" w:rsidRPr="00DE760B">
        <w:rPr>
          <w:sz w:val="28"/>
          <w:szCs w:val="28"/>
        </w:rPr>
        <w:t>46</w:t>
      </w:r>
      <w:r w:rsidR="000B7AF0" w:rsidRPr="00DE760B">
        <w:rPr>
          <w:sz w:val="28"/>
          <w:szCs w:val="28"/>
        </w:rPr>
        <w:t xml:space="preserve"> контролируемых лиц, которые включали</w:t>
      </w:r>
      <w:r w:rsidR="00DE760B" w:rsidRPr="00DE760B">
        <w:rPr>
          <w:sz w:val="28"/>
          <w:szCs w:val="28"/>
        </w:rPr>
        <w:t>:</w:t>
      </w:r>
      <w:r w:rsidR="000B7AF0" w:rsidRPr="00DE760B">
        <w:rPr>
          <w:sz w:val="28"/>
          <w:szCs w:val="28"/>
        </w:rPr>
        <w:t xml:space="preserve"> обобщение правоприменительной практики, объявление предостережений, консультирование контролируемых лиц, проведение профилактических визитов.</w:t>
      </w:r>
    </w:p>
    <w:p w:rsidR="00D43568" w:rsidRDefault="008E159B" w:rsidP="00FE0BD8">
      <w:pPr>
        <w:pStyle w:val="ConsPlusNormal"/>
        <w:spacing w:line="360" w:lineRule="auto"/>
        <w:ind w:firstLine="709"/>
        <w:jc w:val="both"/>
        <w:rPr>
          <w:sz w:val="28"/>
          <w:szCs w:val="28"/>
        </w:rPr>
      </w:pPr>
      <w:r w:rsidRPr="00F0253B">
        <w:rPr>
          <w:sz w:val="28"/>
          <w:szCs w:val="28"/>
        </w:rPr>
        <w:t xml:space="preserve">По состоянию на 01.09.2024 </w:t>
      </w:r>
      <w:r w:rsidR="00D43568" w:rsidRPr="00F0253B">
        <w:rPr>
          <w:sz w:val="28"/>
          <w:szCs w:val="28"/>
        </w:rPr>
        <w:t>года на территории Кировской области осуществляет деятельность в области</w:t>
      </w:r>
      <w:r w:rsidR="00D43568" w:rsidRPr="00F0253B">
        <w:t xml:space="preserve"> </w:t>
      </w:r>
      <w:r w:rsidR="00D43568" w:rsidRPr="00F0253B">
        <w:rPr>
          <w:sz w:val="28"/>
          <w:szCs w:val="28"/>
        </w:rPr>
        <w:t xml:space="preserve">технического состояния и эксплуатации аттракционов </w:t>
      </w:r>
      <w:r w:rsidRPr="00F0253B">
        <w:rPr>
          <w:sz w:val="28"/>
          <w:szCs w:val="28"/>
        </w:rPr>
        <w:t xml:space="preserve">31 </w:t>
      </w:r>
      <w:r w:rsidR="00D43568" w:rsidRPr="00F0253B">
        <w:rPr>
          <w:sz w:val="28"/>
          <w:szCs w:val="28"/>
        </w:rPr>
        <w:t>контролируемое лицо.</w:t>
      </w:r>
    </w:p>
    <w:p w:rsidR="000B7AF0" w:rsidRPr="00DE760B" w:rsidRDefault="00FF72B6" w:rsidP="00FE0BD8">
      <w:pPr>
        <w:pStyle w:val="ConsPlusNormal"/>
        <w:spacing w:line="360" w:lineRule="auto"/>
        <w:ind w:firstLine="709"/>
        <w:jc w:val="both"/>
        <w:rPr>
          <w:sz w:val="28"/>
          <w:szCs w:val="28"/>
        </w:rPr>
      </w:pPr>
      <w:r w:rsidRPr="00DE760B">
        <w:rPr>
          <w:sz w:val="28"/>
          <w:szCs w:val="28"/>
        </w:rPr>
        <w:t>За девять</w:t>
      </w:r>
      <w:r w:rsidR="000B7AF0" w:rsidRPr="00DE760B">
        <w:rPr>
          <w:sz w:val="28"/>
          <w:szCs w:val="28"/>
        </w:rPr>
        <w:t xml:space="preserve"> месяцев 202</w:t>
      </w:r>
      <w:r w:rsidR="00E672A4" w:rsidRPr="00DE760B">
        <w:rPr>
          <w:sz w:val="28"/>
          <w:szCs w:val="28"/>
        </w:rPr>
        <w:t>4</w:t>
      </w:r>
      <w:r w:rsidR="000B7AF0" w:rsidRPr="00DE760B">
        <w:rPr>
          <w:sz w:val="28"/>
          <w:szCs w:val="28"/>
        </w:rPr>
        <w:t xml:space="preserve"> года </w:t>
      </w:r>
      <w:r w:rsidR="00E672A4" w:rsidRPr="00DE760B">
        <w:rPr>
          <w:sz w:val="28"/>
          <w:szCs w:val="28"/>
        </w:rPr>
        <w:t>инспекцией</w:t>
      </w:r>
      <w:r w:rsidR="000B7AF0" w:rsidRPr="00DE760B">
        <w:rPr>
          <w:sz w:val="28"/>
          <w:szCs w:val="28"/>
        </w:rPr>
        <w:t>:</w:t>
      </w:r>
    </w:p>
    <w:p w:rsidR="000B7AF0" w:rsidRPr="00DE760B" w:rsidRDefault="00DE760B" w:rsidP="00FE0BD8">
      <w:pPr>
        <w:pStyle w:val="ConsPlusNormal"/>
        <w:spacing w:line="360" w:lineRule="auto"/>
        <w:ind w:firstLine="709"/>
        <w:jc w:val="both"/>
        <w:rPr>
          <w:sz w:val="28"/>
          <w:szCs w:val="28"/>
        </w:rPr>
      </w:pPr>
      <w:r w:rsidRPr="00DE760B">
        <w:rPr>
          <w:sz w:val="28"/>
          <w:szCs w:val="28"/>
        </w:rPr>
        <w:t xml:space="preserve">осуществлялось </w:t>
      </w:r>
      <w:r w:rsidR="000B7AF0" w:rsidRPr="00DE760B">
        <w:rPr>
          <w:sz w:val="28"/>
          <w:szCs w:val="28"/>
        </w:rPr>
        <w:t>информирование</w:t>
      </w:r>
      <w:r w:rsidRPr="00DE760B">
        <w:rPr>
          <w:sz w:val="28"/>
          <w:szCs w:val="28"/>
        </w:rPr>
        <w:t xml:space="preserve"> контролируемых лиц</w:t>
      </w:r>
      <w:r w:rsidR="000B7AF0" w:rsidRPr="00DE760B">
        <w:rPr>
          <w:sz w:val="28"/>
          <w:szCs w:val="28"/>
        </w:rPr>
        <w:t xml:space="preserve"> путем размещения на официальном сайте </w:t>
      </w:r>
      <w:r w:rsidR="00E672A4" w:rsidRPr="00DE760B">
        <w:rPr>
          <w:sz w:val="28"/>
          <w:szCs w:val="28"/>
        </w:rPr>
        <w:t xml:space="preserve">инспекции </w:t>
      </w:r>
      <w:r w:rsidR="000B7AF0" w:rsidRPr="00DE760B">
        <w:rPr>
          <w:sz w:val="28"/>
          <w:szCs w:val="28"/>
        </w:rPr>
        <w:t xml:space="preserve">в </w:t>
      </w:r>
      <w:r w:rsidR="00E672A4" w:rsidRPr="00DE760B">
        <w:rPr>
          <w:sz w:val="28"/>
          <w:szCs w:val="28"/>
        </w:rPr>
        <w:t xml:space="preserve">информационно-телекоммуникационной </w:t>
      </w:r>
      <w:r w:rsidR="000B7AF0" w:rsidRPr="00DE760B">
        <w:rPr>
          <w:sz w:val="28"/>
          <w:szCs w:val="28"/>
        </w:rPr>
        <w:t xml:space="preserve">сети </w:t>
      </w:r>
      <w:r w:rsidR="00E672A4" w:rsidRPr="00DE760B">
        <w:rPr>
          <w:sz w:val="28"/>
          <w:szCs w:val="28"/>
        </w:rPr>
        <w:t>«</w:t>
      </w:r>
      <w:r w:rsidR="000B7AF0" w:rsidRPr="00DE760B">
        <w:rPr>
          <w:sz w:val="28"/>
          <w:szCs w:val="28"/>
        </w:rPr>
        <w:t>Интернет</w:t>
      </w:r>
      <w:r w:rsidR="00E672A4" w:rsidRPr="00DE760B">
        <w:rPr>
          <w:sz w:val="28"/>
          <w:szCs w:val="28"/>
        </w:rPr>
        <w:t>»</w:t>
      </w:r>
      <w:r w:rsidR="008A1908" w:rsidRPr="00DE760B">
        <w:rPr>
          <w:sz w:val="28"/>
          <w:szCs w:val="28"/>
        </w:rPr>
        <w:t xml:space="preserve"> (далее – официальный сайт инспекции)</w:t>
      </w:r>
      <w:r w:rsidR="000B7AF0" w:rsidRPr="00DE760B">
        <w:rPr>
          <w:sz w:val="28"/>
          <w:szCs w:val="28"/>
        </w:rPr>
        <w:t xml:space="preserve"> перечня сведений,</w:t>
      </w:r>
      <w:r w:rsidR="00FF72B6" w:rsidRPr="00DE760B">
        <w:rPr>
          <w:sz w:val="28"/>
          <w:szCs w:val="28"/>
        </w:rPr>
        <w:t xml:space="preserve"> в объеме,</w:t>
      </w:r>
      <w:r w:rsidR="000B7AF0" w:rsidRPr="00DE760B">
        <w:rPr>
          <w:sz w:val="28"/>
          <w:szCs w:val="28"/>
        </w:rPr>
        <w:t xml:space="preserve"> установленн</w:t>
      </w:r>
      <w:r w:rsidR="00FF72B6" w:rsidRPr="00DE760B">
        <w:rPr>
          <w:sz w:val="28"/>
          <w:szCs w:val="28"/>
        </w:rPr>
        <w:t>ом</w:t>
      </w:r>
      <w:r w:rsidR="000B7AF0" w:rsidRPr="00DE760B">
        <w:rPr>
          <w:sz w:val="28"/>
          <w:szCs w:val="28"/>
        </w:rPr>
        <w:t xml:space="preserve"> </w:t>
      </w:r>
      <w:hyperlink r:id="rId13" w:history="1">
        <w:r w:rsidR="000B7AF0" w:rsidRPr="00DE760B">
          <w:rPr>
            <w:sz w:val="28"/>
            <w:szCs w:val="28"/>
          </w:rPr>
          <w:t>статьей 46</w:t>
        </w:r>
      </w:hyperlink>
      <w:r w:rsidR="000B7AF0" w:rsidRPr="00DE760B">
        <w:rPr>
          <w:sz w:val="28"/>
          <w:szCs w:val="28"/>
        </w:rPr>
        <w:t xml:space="preserve"> Федерального закона </w:t>
      </w:r>
      <w:r w:rsidR="00E672A4" w:rsidRPr="00DE760B">
        <w:rPr>
          <w:sz w:val="28"/>
          <w:szCs w:val="28"/>
        </w:rPr>
        <w:t>№ 248-ФЗ</w:t>
      </w:r>
      <w:r w:rsidR="000B7AF0" w:rsidRPr="00DE760B">
        <w:rPr>
          <w:sz w:val="28"/>
          <w:szCs w:val="28"/>
        </w:rPr>
        <w:t>;</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объявлено </w:t>
      </w:r>
      <w:r w:rsidR="00E80F4C" w:rsidRPr="00DE760B">
        <w:rPr>
          <w:sz w:val="28"/>
          <w:szCs w:val="28"/>
        </w:rPr>
        <w:t>10</w:t>
      </w:r>
      <w:r w:rsidRPr="00DE760B">
        <w:rPr>
          <w:sz w:val="28"/>
          <w:szCs w:val="28"/>
        </w:rPr>
        <w:t xml:space="preserve"> предостережений;</w:t>
      </w:r>
    </w:p>
    <w:p w:rsidR="000B7AF0" w:rsidRPr="00DE760B" w:rsidRDefault="000B7AF0" w:rsidP="00FE0BD8">
      <w:pPr>
        <w:pStyle w:val="ConsPlusNormal"/>
        <w:spacing w:line="360" w:lineRule="auto"/>
        <w:ind w:firstLine="709"/>
        <w:jc w:val="both"/>
        <w:rPr>
          <w:sz w:val="28"/>
          <w:szCs w:val="28"/>
        </w:rPr>
      </w:pPr>
      <w:r w:rsidRPr="00DE760B">
        <w:rPr>
          <w:sz w:val="28"/>
          <w:szCs w:val="28"/>
        </w:rPr>
        <w:t>проведено 10</w:t>
      </w:r>
      <w:r w:rsidR="00756A23" w:rsidRPr="00DE760B">
        <w:rPr>
          <w:sz w:val="28"/>
          <w:szCs w:val="28"/>
        </w:rPr>
        <w:t>5</w:t>
      </w:r>
      <w:r w:rsidRPr="00DE760B">
        <w:rPr>
          <w:sz w:val="28"/>
          <w:szCs w:val="28"/>
        </w:rPr>
        <w:t xml:space="preserve"> консультировани</w:t>
      </w:r>
      <w:r w:rsidR="00E80F4C" w:rsidRPr="00DE760B">
        <w:rPr>
          <w:sz w:val="28"/>
          <w:szCs w:val="28"/>
        </w:rPr>
        <w:t>й</w:t>
      </w:r>
      <w:r w:rsidRPr="00DE760B">
        <w:rPr>
          <w:sz w:val="28"/>
          <w:szCs w:val="28"/>
        </w:rPr>
        <w:t xml:space="preserve"> контролируемых лиц;</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проведено </w:t>
      </w:r>
      <w:r w:rsidR="00E80F4C" w:rsidRPr="00DE760B">
        <w:rPr>
          <w:sz w:val="28"/>
          <w:szCs w:val="28"/>
        </w:rPr>
        <w:t>10</w:t>
      </w:r>
      <w:r w:rsidRPr="00DE760B">
        <w:rPr>
          <w:sz w:val="28"/>
          <w:szCs w:val="28"/>
        </w:rPr>
        <w:t xml:space="preserve"> профилактических визитов, в том числе обязательных профилактических визитов контролируемых лиц </w:t>
      </w:r>
      <w:r w:rsidR="008A1908" w:rsidRPr="00DE760B">
        <w:rPr>
          <w:sz w:val="28"/>
          <w:szCs w:val="28"/>
        </w:rPr>
        <w:t>–</w:t>
      </w:r>
      <w:r w:rsidRPr="00DE760B">
        <w:rPr>
          <w:sz w:val="28"/>
          <w:szCs w:val="28"/>
        </w:rPr>
        <w:t xml:space="preserve"> </w:t>
      </w:r>
      <w:r w:rsidR="00E80F4C" w:rsidRPr="00DE760B">
        <w:rPr>
          <w:sz w:val="28"/>
          <w:szCs w:val="28"/>
        </w:rPr>
        <w:t>10</w:t>
      </w:r>
      <w:r w:rsidRPr="00DE760B">
        <w:rPr>
          <w:sz w:val="28"/>
          <w:szCs w:val="28"/>
        </w:rPr>
        <w:t xml:space="preserve">, </w:t>
      </w:r>
      <w:r w:rsidR="00FF72B6" w:rsidRPr="00DE760B">
        <w:rPr>
          <w:sz w:val="28"/>
          <w:szCs w:val="28"/>
        </w:rPr>
        <w:t>д</w:t>
      </w:r>
      <w:r w:rsidRPr="00DE760B">
        <w:rPr>
          <w:sz w:val="28"/>
          <w:szCs w:val="28"/>
        </w:rPr>
        <w:t xml:space="preserve">ополнительных профилактических визитов </w:t>
      </w:r>
      <w:r w:rsidR="00FF72B6" w:rsidRPr="00DE760B">
        <w:rPr>
          <w:sz w:val="28"/>
          <w:szCs w:val="28"/>
        </w:rPr>
        <w:t>не проводилось</w:t>
      </w:r>
      <w:r w:rsidRPr="00DE760B">
        <w:rPr>
          <w:sz w:val="28"/>
          <w:szCs w:val="28"/>
        </w:rPr>
        <w:t>.</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Во исполнение </w:t>
      </w:r>
      <w:r w:rsidR="00C061C7" w:rsidRPr="00DE760B">
        <w:rPr>
          <w:sz w:val="28"/>
          <w:szCs w:val="28"/>
        </w:rPr>
        <w:t xml:space="preserve">части 2 статьи 47 Федерального закона № 248-ФЗ </w:t>
      </w:r>
      <w:r w:rsidRPr="00DE760B">
        <w:rPr>
          <w:sz w:val="28"/>
          <w:szCs w:val="28"/>
        </w:rPr>
        <w:t>подготовлен и утвержден доклад, содержащий результаты обобщения правоприменительной практики.</w:t>
      </w:r>
    </w:p>
    <w:p w:rsidR="000B7AF0" w:rsidRPr="00DE760B" w:rsidRDefault="000B7AF0" w:rsidP="00DE760B">
      <w:pPr>
        <w:pStyle w:val="ConsPlusTitle"/>
        <w:spacing w:before="120" w:after="240"/>
        <w:jc w:val="center"/>
        <w:outlineLvl w:val="1"/>
        <w:rPr>
          <w:rFonts w:ascii="Times New Roman" w:hAnsi="Times New Roman" w:cs="Times New Roman"/>
          <w:sz w:val="28"/>
          <w:szCs w:val="28"/>
        </w:rPr>
      </w:pPr>
      <w:r w:rsidRPr="00DE760B">
        <w:rPr>
          <w:rFonts w:ascii="Times New Roman" w:hAnsi="Times New Roman" w:cs="Times New Roman"/>
          <w:sz w:val="28"/>
          <w:szCs w:val="28"/>
        </w:rPr>
        <w:t>II. Цели и задачи реализации программы профилактики</w:t>
      </w:r>
    </w:p>
    <w:p w:rsidR="000B7AF0" w:rsidRPr="00DE760B" w:rsidRDefault="000B7AF0" w:rsidP="008A1908">
      <w:pPr>
        <w:pStyle w:val="ConsPlusNormal"/>
        <w:spacing w:line="360" w:lineRule="auto"/>
        <w:ind w:firstLine="540"/>
        <w:jc w:val="both"/>
        <w:rPr>
          <w:sz w:val="28"/>
          <w:szCs w:val="28"/>
        </w:rPr>
      </w:pPr>
      <w:r w:rsidRPr="00DE760B">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0B7AF0" w:rsidRPr="00DE760B" w:rsidRDefault="000B7AF0" w:rsidP="008A1908">
      <w:pPr>
        <w:pStyle w:val="ConsPlusNormal"/>
        <w:spacing w:line="360" w:lineRule="auto"/>
        <w:ind w:firstLine="540"/>
        <w:jc w:val="both"/>
        <w:rPr>
          <w:sz w:val="28"/>
          <w:szCs w:val="28"/>
        </w:rPr>
      </w:pPr>
      <w:r w:rsidRPr="00DE760B">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B7AF0" w:rsidRPr="00DE760B" w:rsidRDefault="000B7AF0" w:rsidP="008A1908">
      <w:pPr>
        <w:pStyle w:val="ConsPlusNormal"/>
        <w:spacing w:line="360" w:lineRule="auto"/>
        <w:ind w:firstLine="540"/>
        <w:jc w:val="both"/>
        <w:rPr>
          <w:sz w:val="28"/>
          <w:szCs w:val="28"/>
        </w:rPr>
      </w:pPr>
      <w:r w:rsidRPr="00DE760B">
        <w:rPr>
          <w:sz w:val="28"/>
          <w:szCs w:val="28"/>
        </w:rPr>
        <w:t xml:space="preserve">создание условий для доведения обязательных требований до контролируемых </w:t>
      </w:r>
      <w:r w:rsidRPr="00DE760B">
        <w:rPr>
          <w:sz w:val="28"/>
          <w:szCs w:val="28"/>
        </w:rPr>
        <w:lastRenderedPageBreak/>
        <w:t>лиц, повышение информированности о способах их соблюдения;</w:t>
      </w:r>
    </w:p>
    <w:p w:rsidR="000B7AF0" w:rsidRPr="00DE760B" w:rsidRDefault="000B7AF0" w:rsidP="008A1908">
      <w:pPr>
        <w:pStyle w:val="ConsPlusNormal"/>
        <w:spacing w:line="360" w:lineRule="auto"/>
        <w:ind w:firstLine="540"/>
        <w:jc w:val="both"/>
        <w:rPr>
          <w:sz w:val="28"/>
          <w:szCs w:val="28"/>
        </w:rPr>
      </w:pPr>
      <w:r w:rsidRPr="00DE760B">
        <w:rPr>
          <w:sz w:val="28"/>
          <w:szCs w:val="28"/>
        </w:rPr>
        <w:t>предотвращение рисков причинения вреда охраняемым законом ценностям;</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предупреждение нарушений обязательных требований (снижение числа нарушений обязательных требований) в </w:t>
      </w:r>
      <w:r w:rsidR="00445942" w:rsidRPr="00DE760B">
        <w:rPr>
          <w:sz w:val="28"/>
          <w:szCs w:val="28"/>
        </w:rPr>
        <w:t>области технического состояния и эксплуатации аттракционов</w:t>
      </w:r>
      <w:r w:rsidRPr="00DE760B">
        <w:rPr>
          <w:sz w:val="28"/>
          <w:szCs w:val="28"/>
        </w:rPr>
        <w:t>.</w:t>
      </w:r>
    </w:p>
    <w:p w:rsidR="000B7AF0" w:rsidRPr="00DE760B" w:rsidRDefault="000B7AF0" w:rsidP="00FE0BD8">
      <w:pPr>
        <w:pStyle w:val="ConsPlusNormal"/>
        <w:spacing w:line="360" w:lineRule="auto"/>
        <w:ind w:firstLine="709"/>
        <w:jc w:val="both"/>
        <w:rPr>
          <w:sz w:val="28"/>
          <w:szCs w:val="28"/>
        </w:rPr>
      </w:pPr>
      <w:r w:rsidRPr="00DE760B">
        <w:rPr>
          <w:sz w:val="28"/>
          <w:szCs w:val="28"/>
        </w:rPr>
        <w:t>Основными задачами профилактических мероприятий являются:</w:t>
      </w:r>
    </w:p>
    <w:p w:rsidR="000B7AF0" w:rsidRPr="00DE760B" w:rsidRDefault="000B7AF0" w:rsidP="00FE0BD8">
      <w:pPr>
        <w:pStyle w:val="ConsPlusNormal"/>
        <w:spacing w:line="360" w:lineRule="auto"/>
        <w:ind w:firstLine="709"/>
        <w:jc w:val="both"/>
        <w:rPr>
          <w:sz w:val="28"/>
          <w:szCs w:val="28"/>
        </w:rPr>
      </w:pPr>
      <w:r w:rsidRPr="00DE760B">
        <w:rPr>
          <w:sz w:val="28"/>
          <w:szCs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формирование одинакового понимания обязательных требований у всех участников </w:t>
      </w:r>
      <w:r w:rsidR="00445942" w:rsidRPr="00DE760B">
        <w:rPr>
          <w:sz w:val="28"/>
          <w:szCs w:val="28"/>
        </w:rPr>
        <w:t>контрольно-надзорной деятельности</w:t>
      </w:r>
      <w:r w:rsidRPr="00DE760B">
        <w:rPr>
          <w:sz w:val="28"/>
          <w:szCs w:val="28"/>
        </w:rPr>
        <w:t>;</w:t>
      </w:r>
    </w:p>
    <w:p w:rsidR="000B7AF0" w:rsidRPr="00DE760B" w:rsidRDefault="000B7AF0" w:rsidP="00FE0BD8">
      <w:pPr>
        <w:pStyle w:val="ConsPlusNormal"/>
        <w:spacing w:line="360" w:lineRule="auto"/>
        <w:ind w:firstLine="709"/>
        <w:jc w:val="both"/>
        <w:rPr>
          <w:sz w:val="28"/>
          <w:szCs w:val="28"/>
        </w:rPr>
      </w:pPr>
      <w:r w:rsidRPr="00DE760B">
        <w:rPr>
          <w:sz w:val="28"/>
          <w:szCs w:val="28"/>
        </w:rPr>
        <w:t>укрепление системы профилактики нарушений обязательных требований путем активизации профилактической деятельности;</w:t>
      </w:r>
    </w:p>
    <w:p w:rsidR="000B7AF0" w:rsidRPr="00DE760B" w:rsidRDefault="000B7AF0" w:rsidP="00FE0BD8">
      <w:pPr>
        <w:pStyle w:val="ConsPlusNormal"/>
        <w:spacing w:line="360" w:lineRule="auto"/>
        <w:ind w:firstLine="709"/>
        <w:jc w:val="both"/>
        <w:rPr>
          <w:sz w:val="28"/>
          <w:szCs w:val="28"/>
        </w:rPr>
      </w:pPr>
      <w:r w:rsidRPr="00DE760B">
        <w:rPr>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повышение квалификации </w:t>
      </w:r>
      <w:r w:rsidR="00445942" w:rsidRPr="00DE760B">
        <w:rPr>
          <w:sz w:val="28"/>
          <w:szCs w:val="28"/>
        </w:rPr>
        <w:t>должностных лиц инспекции</w:t>
      </w:r>
      <w:r w:rsidRPr="00DE760B">
        <w:rPr>
          <w:sz w:val="28"/>
          <w:szCs w:val="28"/>
        </w:rPr>
        <w:t>;</w:t>
      </w:r>
    </w:p>
    <w:p w:rsidR="000B7AF0" w:rsidRPr="00DE760B" w:rsidRDefault="000B7AF0" w:rsidP="00FE0BD8">
      <w:pPr>
        <w:pStyle w:val="ConsPlusNormal"/>
        <w:spacing w:line="360" w:lineRule="auto"/>
        <w:ind w:firstLine="709"/>
        <w:jc w:val="both"/>
        <w:rPr>
          <w:sz w:val="28"/>
          <w:szCs w:val="28"/>
        </w:rPr>
      </w:pPr>
      <w:r w:rsidRPr="00DE760B">
        <w:rPr>
          <w:sz w:val="28"/>
          <w:szCs w:val="28"/>
        </w:rPr>
        <w:t>снижение издержек контрольной (надзорной) деятельности и административной нагрузки на контролируемы</w:t>
      </w:r>
      <w:r w:rsidR="00A7576B" w:rsidRPr="00DE760B">
        <w:rPr>
          <w:sz w:val="28"/>
          <w:szCs w:val="28"/>
        </w:rPr>
        <w:t>х</w:t>
      </w:r>
      <w:r w:rsidRPr="00DE760B">
        <w:rPr>
          <w:sz w:val="28"/>
          <w:szCs w:val="28"/>
        </w:rPr>
        <w:t xml:space="preserve"> лиц.</w:t>
      </w:r>
    </w:p>
    <w:p w:rsidR="000B7AF0" w:rsidRPr="00DE760B" w:rsidRDefault="000B7AF0" w:rsidP="00FE0BD8">
      <w:pPr>
        <w:pStyle w:val="ConsPlusNormal"/>
        <w:spacing w:line="360" w:lineRule="auto"/>
        <w:ind w:firstLine="709"/>
        <w:jc w:val="both"/>
        <w:rPr>
          <w:sz w:val="28"/>
          <w:szCs w:val="28"/>
        </w:rPr>
      </w:pPr>
      <w:r w:rsidRPr="00DE760B">
        <w:rPr>
          <w:sz w:val="28"/>
          <w:szCs w:val="28"/>
        </w:rPr>
        <w:t>Профилактические мероприятия планируются и осуществляются на основе соблюдения следующих базовых принципов:</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понятности </w:t>
      </w:r>
      <w:r w:rsidR="00FF72B6" w:rsidRPr="00DE760B">
        <w:rPr>
          <w:sz w:val="28"/>
          <w:szCs w:val="28"/>
        </w:rPr>
        <w:t>–</w:t>
      </w:r>
      <w:r w:rsidRPr="00DE760B">
        <w:rPr>
          <w:sz w:val="28"/>
          <w:szCs w:val="28"/>
        </w:rPr>
        <w:t xml:space="preserve">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информационной открытости </w:t>
      </w:r>
      <w:r w:rsidR="00FF72B6" w:rsidRPr="00DE760B">
        <w:rPr>
          <w:sz w:val="28"/>
          <w:szCs w:val="28"/>
        </w:rPr>
        <w:t>–</w:t>
      </w:r>
      <w:r w:rsidRPr="00DE760B">
        <w:rPr>
          <w:sz w:val="28"/>
          <w:szCs w:val="28"/>
        </w:rPr>
        <w:t xml:space="preserve"> доступность для контролируемых лиц сведений об организации и осуществлении профилактических мероприятий (в том числе за счет использования информационно-</w:t>
      </w:r>
      <w:r w:rsidR="00445942" w:rsidRPr="00DE760B">
        <w:rPr>
          <w:sz w:val="28"/>
          <w:szCs w:val="28"/>
        </w:rPr>
        <w:t>теле</w:t>
      </w:r>
      <w:r w:rsidRPr="00DE760B">
        <w:rPr>
          <w:sz w:val="28"/>
          <w:szCs w:val="28"/>
        </w:rPr>
        <w:t>коммуникационных технологий);</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вовлеченности </w:t>
      </w:r>
      <w:r w:rsidR="00FF72B6" w:rsidRPr="00DE760B">
        <w:rPr>
          <w:sz w:val="28"/>
          <w:szCs w:val="28"/>
        </w:rPr>
        <w:t>–</w:t>
      </w:r>
      <w:r w:rsidRPr="00DE760B">
        <w:rPr>
          <w:sz w:val="28"/>
          <w:szCs w:val="28"/>
        </w:rPr>
        <w:t xml:space="preserve"> обеспечение включения контролируемых лиц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B7AF0" w:rsidRPr="00DE760B" w:rsidRDefault="000B7AF0" w:rsidP="00FE0BD8">
      <w:pPr>
        <w:pStyle w:val="ConsPlusNormal"/>
        <w:spacing w:line="360" w:lineRule="auto"/>
        <w:ind w:firstLine="709"/>
        <w:jc w:val="both"/>
        <w:rPr>
          <w:sz w:val="28"/>
          <w:szCs w:val="28"/>
        </w:rPr>
      </w:pPr>
      <w:r w:rsidRPr="00DE760B">
        <w:rPr>
          <w:sz w:val="28"/>
          <w:szCs w:val="28"/>
        </w:rPr>
        <w:lastRenderedPageBreak/>
        <w:t xml:space="preserve">полноты охвата </w:t>
      </w:r>
      <w:r w:rsidR="00FF72B6" w:rsidRPr="00DE760B">
        <w:rPr>
          <w:sz w:val="28"/>
          <w:szCs w:val="28"/>
        </w:rPr>
        <w:t>–</w:t>
      </w:r>
      <w:r w:rsidRPr="00DE760B">
        <w:rPr>
          <w:sz w:val="28"/>
          <w:szCs w:val="28"/>
        </w:rPr>
        <w:t xml:space="preserve"> включение в программу профилактических мероприятий максимального числа контролируемых лиц;</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обязательности </w:t>
      </w:r>
      <w:r w:rsidR="00FF72B6" w:rsidRPr="00DE760B">
        <w:rPr>
          <w:sz w:val="28"/>
          <w:szCs w:val="28"/>
        </w:rPr>
        <w:t>–</w:t>
      </w:r>
      <w:r w:rsidRPr="00DE760B">
        <w:rPr>
          <w:sz w:val="28"/>
          <w:szCs w:val="28"/>
        </w:rPr>
        <w:t xml:space="preserve"> обязательное проведение профилактических мероприятий на регулярной и системной основе;</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актуальности </w:t>
      </w:r>
      <w:r w:rsidR="00FF72B6" w:rsidRPr="00DE760B">
        <w:rPr>
          <w:sz w:val="28"/>
          <w:szCs w:val="28"/>
        </w:rPr>
        <w:t>–</w:t>
      </w:r>
      <w:r w:rsidRPr="00DE760B">
        <w:rPr>
          <w:sz w:val="28"/>
          <w:szCs w:val="28"/>
        </w:rPr>
        <w:t xml:space="preserve">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релевантности </w:t>
      </w:r>
      <w:r w:rsidR="00FF72B6" w:rsidRPr="00DE760B">
        <w:rPr>
          <w:sz w:val="28"/>
          <w:szCs w:val="28"/>
        </w:rPr>
        <w:t>–</w:t>
      </w:r>
      <w:r w:rsidRPr="00DE760B">
        <w:rPr>
          <w:sz w:val="28"/>
          <w:szCs w:val="28"/>
        </w:rPr>
        <w:t xml:space="preserve"> выбор набора видов и форм профилактических мероприятий, учитывающий особенности контролируемых лиц;</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неотъемлемости от текущей контрольной (надзорной) деятельности </w:t>
      </w:r>
      <w:r w:rsidR="00FF72B6" w:rsidRPr="00DE760B">
        <w:rPr>
          <w:sz w:val="28"/>
          <w:szCs w:val="28"/>
        </w:rPr>
        <w:t>–</w:t>
      </w:r>
      <w:r w:rsidRPr="00DE760B">
        <w:rPr>
          <w:sz w:val="28"/>
          <w:szCs w:val="28"/>
        </w:rPr>
        <w:t xml:space="preserve"> необходимые профилактические мероприятия и сопряженные с ними организационные, технические и иные меры проводятся </w:t>
      </w:r>
      <w:r w:rsidR="00E80F4C" w:rsidRPr="00DE760B">
        <w:rPr>
          <w:sz w:val="28"/>
          <w:szCs w:val="28"/>
        </w:rPr>
        <w:t>инспекцией</w:t>
      </w:r>
      <w:r w:rsidRPr="00DE760B">
        <w:rPr>
          <w:sz w:val="28"/>
          <w:szCs w:val="28"/>
        </w:rPr>
        <w:t xml:space="preserve"> на постоянной основе.</w:t>
      </w:r>
    </w:p>
    <w:p w:rsidR="000B7AF0" w:rsidRPr="00DE760B" w:rsidRDefault="000B7AF0" w:rsidP="00DE760B">
      <w:pPr>
        <w:pStyle w:val="ConsPlusTitle"/>
        <w:spacing w:before="120"/>
        <w:jc w:val="center"/>
        <w:outlineLvl w:val="1"/>
        <w:rPr>
          <w:rFonts w:ascii="Times New Roman" w:hAnsi="Times New Roman" w:cs="Times New Roman"/>
          <w:sz w:val="28"/>
          <w:szCs w:val="28"/>
        </w:rPr>
      </w:pPr>
      <w:r w:rsidRPr="00DE760B">
        <w:rPr>
          <w:rFonts w:ascii="Times New Roman" w:hAnsi="Times New Roman" w:cs="Times New Roman"/>
          <w:sz w:val="28"/>
          <w:szCs w:val="28"/>
        </w:rPr>
        <w:t>III. Перечень профилактических мероприятий, сроки</w:t>
      </w:r>
    </w:p>
    <w:p w:rsidR="000B7AF0" w:rsidRPr="00DE760B" w:rsidRDefault="000B7AF0" w:rsidP="00DE760B">
      <w:pPr>
        <w:pStyle w:val="ConsPlusTitle"/>
        <w:spacing w:after="240"/>
        <w:jc w:val="center"/>
        <w:rPr>
          <w:rFonts w:ascii="Times New Roman" w:hAnsi="Times New Roman" w:cs="Times New Roman"/>
          <w:sz w:val="28"/>
          <w:szCs w:val="28"/>
        </w:rPr>
      </w:pPr>
      <w:r w:rsidRPr="00DE760B">
        <w:rPr>
          <w:rFonts w:ascii="Times New Roman" w:hAnsi="Times New Roman" w:cs="Times New Roman"/>
          <w:sz w:val="28"/>
          <w:szCs w:val="28"/>
        </w:rPr>
        <w:t>(периодичность) их проведения</w:t>
      </w:r>
    </w:p>
    <w:p w:rsidR="005F03C2" w:rsidRPr="00DE760B" w:rsidRDefault="005F03C2" w:rsidP="008A1908">
      <w:pPr>
        <w:pStyle w:val="ConsPlusNormal"/>
        <w:spacing w:line="360" w:lineRule="auto"/>
        <w:ind w:firstLine="540"/>
        <w:jc w:val="both"/>
        <w:rPr>
          <w:sz w:val="28"/>
          <w:szCs w:val="28"/>
        </w:rPr>
      </w:pPr>
      <w:r w:rsidRPr="00DE760B">
        <w:rPr>
          <w:sz w:val="28"/>
          <w:szCs w:val="28"/>
        </w:rPr>
        <w:t>В соответствии с пунктом 4.2 Положения о региональном государственном контроле (надзоре) в области технического состояния и эксплуатации аттракционов на территории Кировской области, утвержденного постановлением Правительства Кировской области от 09.08.2023 № 431-П</w:t>
      </w:r>
      <w:r w:rsidR="003B29B9" w:rsidRPr="00DE760B">
        <w:rPr>
          <w:sz w:val="28"/>
          <w:szCs w:val="28"/>
        </w:rPr>
        <w:t xml:space="preserve"> (далее – Положение)</w:t>
      </w:r>
      <w:r w:rsidRPr="00DE760B">
        <w:rPr>
          <w:sz w:val="28"/>
          <w:szCs w:val="28"/>
        </w:rPr>
        <w:t>, инспекция проводит следующие профилактические мероприятия:</w:t>
      </w:r>
    </w:p>
    <w:p w:rsidR="000B7AF0" w:rsidRPr="00DE760B" w:rsidRDefault="002F0653" w:rsidP="008A1908">
      <w:pPr>
        <w:pStyle w:val="ConsPlusNormal"/>
        <w:spacing w:line="360" w:lineRule="auto"/>
        <w:ind w:firstLine="540"/>
        <w:jc w:val="both"/>
        <w:rPr>
          <w:sz w:val="28"/>
          <w:szCs w:val="28"/>
        </w:rPr>
      </w:pPr>
      <w:hyperlink w:anchor="Par155" w:tooltip="Информирование" w:history="1">
        <w:r w:rsidR="000B7AF0" w:rsidRPr="00DE760B">
          <w:rPr>
            <w:sz w:val="28"/>
            <w:szCs w:val="28"/>
          </w:rPr>
          <w:t>информирование</w:t>
        </w:r>
      </w:hyperlink>
      <w:r w:rsidR="000B7AF0" w:rsidRPr="00DE760B">
        <w:rPr>
          <w:sz w:val="28"/>
          <w:szCs w:val="28"/>
        </w:rPr>
        <w:t>;</w:t>
      </w:r>
    </w:p>
    <w:p w:rsidR="000B7AF0" w:rsidRPr="00DE760B" w:rsidRDefault="002F0653" w:rsidP="008A1908">
      <w:pPr>
        <w:pStyle w:val="ConsPlusNormal"/>
        <w:spacing w:line="360" w:lineRule="auto"/>
        <w:ind w:firstLine="540"/>
        <w:jc w:val="both"/>
        <w:rPr>
          <w:sz w:val="28"/>
          <w:szCs w:val="28"/>
        </w:rPr>
      </w:pPr>
      <w:hyperlink w:anchor="Par184" w:tooltip="Обобщение правоприменительной практики" w:history="1">
        <w:r w:rsidR="000B7AF0" w:rsidRPr="00DE760B">
          <w:rPr>
            <w:sz w:val="28"/>
            <w:szCs w:val="28"/>
          </w:rPr>
          <w:t>обобщение правоприменительной практики</w:t>
        </w:r>
      </w:hyperlink>
      <w:r w:rsidR="000B7AF0" w:rsidRPr="00DE760B">
        <w:rPr>
          <w:sz w:val="28"/>
          <w:szCs w:val="28"/>
        </w:rPr>
        <w:t>;</w:t>
      </w:r>
    </w:p>
    <w:p w:rsidR="000B7AF0" w:rsidRPr="00DE760B" w:rsidRDefault="002F0653" w:rsidP="008A1908">
      <w:pPr>
        <w:pStyle w:val="ConsPlusNormal"/>
        <w:spacing w:line="360" w:lineRule="auto"/>
        <w:ind w:firstLine="540"/>
        <w:jc w:val="both"/>
        <w:rPr>
          <w:sz w:val="28"/>
          <w:szCs w:val="28"/>
        </w:rPr>
      </w:pPr>
      <w:hyperlink w:anchor="Par190" w:tooltip="Объявление предостережения" w:history="1">
        <w:r w:rsidR="000B7AF0" w:rsidRPr="00DE760B">
          <w:rPr>
            <w:sz w:val="28"/>
            <w:szCs w:val="28"/>
          </w:rPr>
          <w:t>объявление предостережения</w:t>
        </w:r>
      </w:hyperlink>
      <w:r w:rsidR="000B7AF0" w:rsidRPr="00DE760B">
        <w:rPr>
          <w:sz w:val="28"/>
          <w:szCs w:val="28"/>
        </w:rPr>
        <w:t>;</w:t>
      </w:r>
    </w:p>
    <w:p w:rsidR="000B7AF0" w:rsidRPr="00DE760B" w:rsidRDefault="002F0653" w:rsidP="008A1908">
      <w:pPr>
        <w:pStyle w:val="ConsPlusNormal"/>
        <w:spacing w:line="360" w:lineRule="auto"/>
        <w:ind w:firstLine="540"/>
        <w:jc w:val="both"/>
        <w:rPr>
          <w:sz w:val="28"/>
          <w:szCs w:val="28"/>
        </w:rPr>
      </w:pPr>
      <w:hyperlink w:anchor="Par215" w:tooltip="Консультирование" w:history="1">
        <w:r w:rsidR="000B7AF0" w:rsidRPr="00DE760B">
          <w:rPr>
            <w:sz w:val="28"/>
            <w:szCs w:val="28"/>
          </w:rPr>
          <w:t>консультирование</w:t>
        </w:r>
      </w:hyperlink>
      <w:r w:rsidR="000B7AF0" w:rsidRPr="00DE760B">
        <w:rPr>
          <w:sz w:val="28"/>
          <w:szCs w:val="28"/>
        </w:rPr>
        <w:t>;</w:t>
      </w:r>
    </w:p>
    <w:p w:rsidR="000B7AF0" w:rsidRPr="00DE760B" w:rsidRDefault="002F0653" w:rsidP="008A1908">
      <w:pPr>
        <w:pStyle w:val="ConsPlusNormal"/>
        <w:spacing w:line="360" w:lineRule="auto"/>
        <w:ind w:firstLine="540"/>
        <w:jc w:val="both"/>
        <w:rPr>
          <w:sz w:val="28"/>
          <w:szCs w:val="28"/>
        </w:rPr>
      </w:pPr>
      <w:hyperlink w:anchor="Par240" w:tooltip="Профилактический визит" w:history="1">
        <w:r w:rsidR="000B7AF0" w:rsidRPr="00DE760B">
          <w:rPr>
            <w:sz w:val="28"/>
            <w:szCs w:val="28"/>
          </w:rPr>
          <w:t>профилактический визит</w:t>
        </w:r>
      </w:hyperlink>
      <w:r w:rsidR="000B7AF0" w:rsidRPr="00DE760B">
        <w:rPr>
          <w:sz w:val="28"/>
          <w:szCs w:val="28"/>
        </w:rPr>
        <w:t>.</w:t>
      </w:r>
    </w:p>
    <w:p w:rsidR="000B7AF0" w:rsidRPr="00DE760B" w:rsidRDefault="000B7AF0" w:rsidP="00DE760B">
      <w:pPr>
        <w:pStyle w:val="ConsPlusTitle"/>
        <w:spacing w:before="120" w:after="240"/>
        <w:jc w:val="center"/>
        <w:outlineLvl w:val="2"/>
        <w:rPr>
          <w:rFonts w:ascii="Times New Roman" w:hAnsi="Times New Roman" w:cs="Times New Roman"/>
          <w:sz w:val="28"/>
          <w:szCs w:val="28"/>
        </w:rPr>
      </w:pPr>
      <w:bookmarkStart w:id="1" w:name="Par155"/>
      <w:bookmarkEnd w:id="1"/>
      <w:r w:rsidRPr="00DE760B">
        <w:rPr>
          <w:rFonts w:ascii="Times New Roman" w:hAnsi="Times New Roman" w:cs="Times New Roman"/>
          <w:sz w:val="28"/>
          <w:szCs w:val="28"/>
        </w:rPr>
        <w:t>Информирование</w:t>
      </w:r>
    </w:p>
    <w:p w:rsidR="005F03C2" w:rsidRPr="00DE760B" w:rsidRDefault="005F03C2" w:rsidP="00FE0BD8">
      <w:pPr>
        <w:pStyle w:val="ConsPlusNormal"/>
        <w:spacing w:line="360" w:lineRule="auto"/>
        <w:ind w:firstLine="709"/>
        <w:jc w:val="both"/>
        <w:rPr>
          <w:sz w:val="28"/>
          <w:szCs w:val="28"/>
        </w:rPr>
      </w:pPr>
      <w:r w:rsidRPr="00DE760B">
        <w:rPr>
          <w:sz w:val="28"/>
          <w:szCs w:val="28"/>
        </w:rPr>
        <w:t xml:space="preserve">Инспекция на постоянной основе обеспечивает информирование контролируемых лиц и иных заинтересованных лиц по вопросам соблюдения обязательных требований (далее </w:t>
      </w:r>
      <w:r w:rsidR="00E80F4C" w:rsidRPr="00DE760B">
        <w:rPr>
          <w:sz w:val="28"/>
          <w:szCs w:val="28"/>
        </w:rPr>
        <w:t>–</w:t>
      </w:r>
      <w:r w:rsidRPr="00DE760B">
        <w:rPr>
          <w:sz w:val="28"/>
          <w:szCs w:val="28"/>
        </w:rPr>
        <w:t xml:space="preserve"> информирование).</w:t>
      </w:r>
    </w:p>
    <w:p w:rsidR="005F03C2" w:rsidRPr="00DE760B" w:rsidRDefault="005F03C2" w:rsidP="00FE0BD8">
      <w:pPr>
        <w:autoSpaceDE w:val="0"/>
        <w:autoSpaceDN w:val="0"/>
        <w:adjustRightInd w:val="0"/>
        <w:spacing w:after="0" w:line="360" w:lineRule="auto"/>
        <w:ind w:firstLine="709"/>
        <w:jc w:val="both"/>
        <w:rPr>
          <w:rFonts w:ascii="Times New Roman" w:hAnsi="Times New Roman"/>
          <w:sz w:val="28"/>
          <w:szCs w:val="28"/>
        </w:rPr>
      </w:pPr>
      <w:r w:rsidRPr="00DE760B">
        <w:rPr>
          <w:rFonts w:ascii="Times New Roman" w:hAnsi="Times New Roman"/>
          <w:sz w:val="28"/>
          <w:szCs w:val="28"/>
        </w:rPr>
        <w:t xml:space="preserve">Информирование осуществляется посредством размещения и поддержания в актуальном состоянии на официальном сайте инспекции, в средствах массовой </w:t>
      </w:r>
      <w:r w:rsidRPr="00DE760B">
        <w:rPr>
          <w:rFonts w:ascii="Times New Roman" w:hAnsi="Times New Roman"/>
          <w:sz w:val="28"/>
          <w:szCs w:val="28"/>
        </w:rPr>
        <w:lastRenderedPageBreak/>
        <w:t>информации и в иных формах сведений, предусмотренных частью 3 статьи 46 Федерального закона № 248-ФЗ.</w:t>
      </w:r>
    </w:p>
    <w:p w:rsidR="00D15C53" w:rsidRPr="00DE760B" w:rsidRDefault="00D15C53" w:rsidP="00FE0BD8">
      <w:pPr>
        <w:autoSpaceDE w:val="0"/>
        <w:autoSpaceDN w:val="0"/>
        <w:adjustRightInd w:val="0"/>
        <w:spacing w:after="0" w:line="360" w:lineRule="auto"/>
        <w:ind w:firstLine="709"/>
        <w:jc w:val="both"/>
        <w:rPr>
          <w:rFonts w:ascii="Times New Roman" w:hAnsi="Times New Roman"/>
          <w:sz w:val="28"/>
          <w:szCs w:val="28"/>
        </w:rPr>
      </w:pPr>
    </w:p>
    <w:p w:rsidR="00D15C53" w:rsidRPr="00DE760B" w:rsidRDefault="00D15C53" w:rsidP="00FE0BD8">
      <w:pPr>
        <w:autoSpaceDE w:val="0"/>
        <w:autoSpaceDN w:val="0"/>
        <w:adjustRightInd w:val="0"/>
        <w:spacing w:after="0" w:line="360" w:lineRule="auto"/>
        <w:ind w:firstLine="709"/>
        <w:jc w:val="both"/>
        <w:rPr>
          <w:rFonts w:ascii="Times New Roman" w:hAnsi="Times New Roman"/>
          <w:sz w:val="28"/>
          <w:szCs w:val="28"/>
        </w:rPr>
      </w:pPr>
      <w:r w:rsidRPr="00DE760B">
        <w:rPr>
          <w:rFonts w:ascii="Times New Roman" w:hAnsi="Times New Roman"/>
          <w:sz w:val="28"/>
          <w:szCs w:val="28"/>
        </w:rPr>
        <w:t xml:space="preserve">Сведения, подлежащие размещению и поддержанию в актуальном состоянии на официальном сайте инспекции, в средствах массовой информации и в иных формах, </w:t>
      </w:r>
      <w:r w:rsidR="00FF72B6" w:rsidRPr="00DE760B">
        <w:rPr>
          <w:rFonts w:ascii="Times New Roman" w:hAnsi="Times New Roman"/>
          <w:sz w:val="28"/>
          <w:szCs w:val="28"/>
        </w:rPr>
        <w:t xml:space="preserve">сроки (периодичность) актуализации сведений и </w:t>
      </w:r>
      <w:r w:rsidRPr="00DE760B">
        <w:rPr>
          <w:rFonts w:ascii="Times New Roman" w:hAnsi="Times New Roman"/>
          <w:sz w:val="28"/>
          <w:szCs w:val="28"/>
        </w:rPr>
        <w:t>ответственные исполнители приведены в Таблице 2.</w:t>
      </w:r>
    </w:p>
    <w:p w:rsidR="00D15C53" w:rsidRPr="00DE760B" w:rsidRDefault="00D15C53" w:rsidP="005F03C2">
      <w:pPr>
        <w:autoSpaceDE w:val="0"/>
        <w:autoSpaceDN w:val="0"/>
        <w:adjustRightInd w:val="0"/>
        <w:spacing w:after="0" w:line="240" w:lineRule="auto"/>
        <w:ind w:firstLine="540"/>
        <w:jc w:val="both"/>
        <w:rPr>
          <w:rFonts w:ascii="Times New Roman" w:hAnsi="Times New Roman"/>
          <w:sz w:val="28"/>
          <w:szCs w:val="28"/>
        </w:rPr>
      </w:pPr>
    </w:p>
    <w:p w:rsidR="00D15C53" w:rsidRPr="00DE760B" w:rsidRDefault="00D15C53" w:rsidP="00D15C53">
      <w:pPr>
        <w:autoSpaceDE w:val="0"/>
        <w:autoSpaceDN w:val="0"/>
        <w:adjustRightInd w:val="0"/>
        <w:spacing w:after="0" w:line="240" w:lineRule="auto"/>
        <w:jc w:val="right"/>
        <w:rPr>
          <w:rFonts w:ascii="Times New Roman" w:hAnsi="Times New Roman"/>
          <w:sz w:val="28"/>
          <w:szCs w:val="28"/>
        </w:rPr>
      </w:pPr>
      <w:r w:rsidRPr="00DE760B">
        <w:rPr>
          <w:rFonts w:ascii="Times New Roman" w:hAnsi="Times New Roman"/>
          <w:sz w:val="28"/>
          <w:szCs w:val="28"/>
        </w:rPr>
        <w:t>Таблица 2</w:t>
      </w:r>
    </w:p>
    <w:p w:rsidR="005F03C2" w:rsidRPr="00DE760B" w:rsidRDefault="005F03C2" w:rsidP="005F03C2">
      <w:pPr>
        <w:autoSpaceDE w:val="0"/>
        <w:autoSpaceDN w:val="0"/>
        <w:adjustRightInd w:val="0"/>
        <w:spacing w:after="0" w:line="240" w:lineRule="auto"/>
        <w:jc w:val="both"/>
        <w:rPr>
          <w:rFonts w:ascii="Times New Roman" w:hAnsi="Times New Roman"/>
          <w:sz w:val="28"/>
          <w:szCs w:val="28"/>
        </w:rPr>
      </w:pPr>
      <w:r w:rsidRPr="00DE760B">
        <w:rPr>
          <w:rFonts w:ascii="Times New Roman" w:hAnsi="Times New Roman"/>
          <w:sz w:val="28"/>
          <w:szCs w:val="28"/>
        </w:rPr>
        <w:tab/>
      </w:r>
    </w:p>
    <w:tbl>
      <w:tblPr>
        <w:tblStyle w:val="a7"/>
        <w:tblW w:w="0" w:type="auto"/>
        <w:tblLayout w:type="fixed"/>
        <w:tblLook w:val="04A0" w:firstRow="1" w:lastRow="0" w:firstColumn="1" w:lastColumn="0" w:noHBand="0" w:noVBand="1"/>
      </w:tblPr>
      <w:tblGrid>
        <w:gridCol w:w="540"/>
        <w:gridCol w:w="5238"/>
        <w:gridCol w:w="2268"/>
        <w:gridCol w:w="2377"/>
      </w:tblGrid>
      <w:tr w:rsidR="008A1908" w:rsidRPr="00DE760B" w:rsidTr="008A1908">
        <w:tc>
          <w:tcPr>
            <w:tcW w:w="540" w:type="dxa"/>
            <w:vAlign w:val="center"/>
          </w:tcPr>
          <w:p w:rsidR="005F03C2" w:rsidRPr="00DE760B" w:rsidRDefault="005F03C2" w:rsidP="00A34E66">
            <w:pPr>
              <w:pStyle w:val="ConsPlusNormal"/>
              <w:jc w:val="center"/>
              <w:rPr>
                <w:b/>
                <w:sz w:val="28"/>
                <w:szCs w:val="28"/>
              </w:rPr>
            </w:pPr>
            <w:r w:rsidRPr="00DE760B">
              <w:rPr>
                <w:b/>
                <w:sz w:val="28"/>
                <w:szCs w:val="28"/>
              </w:rPr>
              <w:t xml:space="preserve">№ </w:t>
            </w:r>
            <w:proofErr w:type="gramStart"/>
            <w:r w:rsidRPr="00DE760B">
              <w:rPr>
                <w:b/>
                <w:sz w:val="28"/>
                <w:szCs w:val="28"/>
              </w:rPr>
              <w:t>п</w:t>
            </w:r>
            <w:proofErr w:type="gramEnd"/>
            <w:r w:rsidRPr="00DE760B">
              <w:rPr>
                <w:b/>
                <w:sz w:val="28"/>
                <w:szCs w:val="28"/>
              </w:rPr>
              <w:t>/п</w:t>
            </w:r>
          </w:p>
        </w:tc>
        <w:tc>
          <w:tcPr>
            <w:tcW w:w="5238" w:type="dxa"/>
            <w:vAlign w:val="center"/>
          </w:tcPr>
          <w:p w:rsidR="005F03C2" w:rsidRPr="00DE760B" w:rsidRDefault="00A34E66" w:rsidP="00A34E66">
            <w:pPr>
              <w:pStyle w:val="ConsPlusNormal"/>
              <w:jc w:val="center"/>
              <w:rPr>
                <w:b/>
                <w:sz w:val="28"/>
                <w:szCs w:val="28"/>
              </w:rPr>
            </w:pPr>
            <w:r w:rsidRPr="00DE760B">
              <w:rPr>
                <w:b/>
                <w:sz w:val="28"/>
                <w:szCs w:val="28"/>
              </w:rPr>
              <w:t>Сведения, подлежащие размещению и поддержанию в актуальном состоянии на официальном сайте инспекции, в средствах массовой информации и в иных формах</w:t>
            </w:r>
          </w:p>
        </w:tc>
        <w:tc>
          <w:tcPr>
            <w:tcW w:w="2268" w:type="dxa"/>
            <w:vAlign w:val="center"/>
          </w:tcPr>
          <w:p w:rsidR="005F03C2" w:rsidRPr="00DE760B" w:rsidRDefault="00A34E66" w:rsidP="00A34E66">
            <w:pPr>
              <w:pStyle w:val="ConsPlusNormal"/>
              <w:jc w:val="center"/>
              <w:rPr>
                <w:b/>
                <w:sz w:val="28"/>
                <w:szCs w:val="28"/>
              </w:rPr>
            </w:pPr>
            <w:r w:rsidRPr="00DE760B">
              <w:rPr>
                <w:b/>
                <w:sz w:val="28"/>
                <w:szCs w:val="28"/>
              </w:rPr>
              <w:t>Ответственный исполнитель</w:t>
            </w:r>
          </w:p>
        </w:tc>
        <w:tc>
          <w:tcPr>
            <w:tcW w:w="2377" w:type="dxa"/>
            <w:vAlign w:val="center"/>
          </w:tcPr>
          <w:p w:rsidR="005F03C2" w:rsidRPr="00DE760B" w:rsidRDefault="00A34E66" w:rsidP="00A34E66">
            <w:pPr>
              <w:pStyle w:val="ConsPlusNormal"/>
              <w:jc w:val="center"/>
              <w:rPr>
                <w:b/>
                <w:sz w:val="28"/>
                <w:szCs w:val="28"/>
              </w:rPr>
            </w:pPr>
            <w:r w:rsidRPr="00DE760B">
              <w:rPr>
                <w:b/>
                <w:sz w:val="28"/>
                <w:szCs w:val="28"/>
              </w:rPr>
              <w:t>Срок (периодичность) проведения</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1</w:t>
            </w:r>
          </w:p>
        </w:tc>
        <w:tc>
          <w:tcPr>
            <w:tcW w:w="5238" w:type="dxa"/>
          </w:tcPr>
          <w:p w:rsidR="005F03C2" w:rsidRPr="00DE760B" w:rsidRDefault="00A34E66" w:rsidP="00A34E66">
            <w:pPr>
              <w:autoSpaceDE w:val="0"/>
              <w:autoSpaceDN w:val="0"/>
              <w:adjustRightInd w:val="0"/>
              <w:jc w:val="both"/>
              <w:rPr>
                <w:rFonts w:ascii="Times New Roman" w:hAnsi="Times New Roman"/>
                <w:sz w:val="28"/>
                <w:szCs w:val="28"/>
              </w:rPr>
            </w:pPr>
            <w:r w:rsidRPr="00DE760B">
              <w:rPr>
                <w:rFonts w:ascii="Times New Roman" w:hAnsi="Times New Roman"/>
                <w:sz w:val="28"/>
                <w:szCs w:val="28"/>
              </w:rPr>
              <w:t>Т</w:t>
            </w:r>
            <w:r w:rsidR="003B5C08" w:rsidRPr="00DE760B">
              <w:rPr>
                <w:rFonts w:ascii="Times New Roman" w:hAnsi="Times New Roman"/>
                <w:sz w:val="28"/>
                <w:szCs w:val="28"/>
              </w:rPr>
              <w:t>ексты нормативных правовых актов</w:t>
            </w:r>
            <w:r w:rsidR="00D15C53" w:rsidRPr="00DE760B">
              <w:rPr>
                <w:rFonts w:ascii="Times New Roman" w:hAnsi="Times New Roman"/>
                <w:sz w:val="28"/>
                <w:szCs w:val="28"/>
              </w:rPr>
              <w:t xml:space="preserve"> (далее – НПА)</w:t>
            </w:r>
            <w:r w:rsidR="003B5C08" w:rsidRPr="00DE760B">
              <w:rPr>
                <w:rFonts w:ascii="Times New Roman" w:hAnsi="Times New Roman"/>
                <w:sz w:val="28"/>
                <w:szCs w:val="28"/>
              </w:rPr>
              <w:t>, регулирующих осуществление госуд</w:t>
            </w:r>
            <w:r w:rsidRPr="00DE760B">
              <w:rPr>
                <w:rFonts w:ascii="Times New Roman" w:hAnsi="Times New Roman"/>
                <w:sz w:val="28"/>
                <w:szCs w:val="28"/>
              </w:rPr>
              <w:t>арственного контроля (надзора)</w:t>
            </w:r>
          </w:p>
        </w:tc>
        <w:tc>
          <w:tcPr>
            <w:tcW w:w="2268" w:type="dxa"/>
            <w:vAlign w:val="center"/>
          </w:tcPr>
          <w:p w:rsidR="005F03C2" w:rsidRPr="00DE760B" w:rsidRDefault="00A7576B" w:rsidP="00A7576B">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 xml:space="preserve">В течение года, по мере принятия </w:t>
            </w:r>
            <w:proofErr w:type="gramStart"/>
            <w:r w:rsidRPr="00DE760B">
              <w:rPr>
                <w:sz w:val="28"/>
                <w:szCs w:val="28"/>
              </w:rPr>
              <w:t>новых</w:t>
            </w:r>
            <w:proofErr w:type="gramEnd"/>
            <w:r w:rsidRPr="00DE760B">
              <w:rPr>
                <w:sz w:val="28"/>
                <w:szCs w:val="28"/>
              </w:rPr>
              <w:t xml:space="preserve"> НПА</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2</w:t>
            </w:r>
          </w:p>
        </w:tc>
        <w:tc>
          <w:tcPr>
            <w:tcW w:w="5238" w:type="dxa"/>
          </w:tcPr>
          <w:p w:rsidR="005F03C2" w:rsidRPr="00DE760B" w:rsidRDefault="00A34E66" w:rsidP="00D15C53">
            <w:pPr>
              <w:autoSpaceDE w:val="0"/>
              <w:autoSpaceDN w:val="0"/>
              <w:adjustRightInd w:val="0"/>
              <w:jc w:val="both"/>
              <w:rPr>
                <w:rFonts w:ascii="Times New Roman" w:hAnsi="Times New Roman"/>
                <w:sz w:val="28"/>
                <w:szCs w:val="28"/>
              </w:rPr>
            </w:pPr>
            <w:r w:rsidRPr="00DE760B">
              <w:rPr>
                <w:rFonts w:ascii="Times New Roman" w:hAnsi="Times New Roman"/>
                <w:sz w:val="28"/>
                <w:szCs w:val="28"/>
              </w:rPr>
              <w:t>С</w:t>
            </w:r>
            <w:r w:rsidR="003B5C08" w:rsidRPr="00DE760B">
              <w:rPr>
                <w:rFonts w:ascii="Times New Roman" w:hAnsi="Times New Roman"/>
                <w:sz w:val="28"/>
                <w:szCs w:val="28"/>
              </w:rPr>
              <w:t xml:space="preserve">ведения об изменениях, внесенных в </w:t>
            </w:r>
            <w:r w:rsidR="00D15C53" w:rsidRPr="00DE760B">
              <w:rPr>
                <w:rFonts w:ascii="Times New Roman" w:hAnsi="Times New Roman"/>
                <w:sz w:val="28"/>
                <w:szCs w:val="28"/>
              </w:rPr>
              <w:t>НПА</w:t>
            </w:r>
            <w:r w:rsidR="003B5C08" w:rsidRPr="00DE760B">
              <w:rPr>
                <w:rFonts w:ascii="Times New Roman" w:hAnsi="Times New Roman"/>
                <w:sz w:val="28"/>
                <w:szCs w:val="28"/>
              </w:rPr>
              <w:t>, регулирующие осуществление государственного контроля (надзора),</w:t>
            </w:r>
            <w:r w:rsidRPr="00DE760B">
              <w:rPr>
                <w:rFonts w:ascii="Times New Roman" w:hAnsi="Times New Roman"/>
                <w:sz w:val="28"/>
                <w:szCs w:val="28"/>
              </w:rPr>
              <w:t xml:space="preserve"> </w:t>
            </w:r>
            <w:r w:rsidR="003B5C08" w:rsidRPr="00DE760B">
              <w:rPr>
                <w:rFonts w:ascii="Times New Roman" w:hAnsi="Times New Roman"/>
                <w:sz w:val="28"/>
                <w:szCs w:val="28"/>
              </w:rPr>
              <w:t>о сроках и порядке их вступления в силу</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В течение года, по мере внесения изменений</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3</w:t>
            </w:r>
          </w:p>
        </w:tc>
        <w:tc>
          <w:tcPr>
            <w:tcW w:w="5238" w:type="dxa"/>
          </w:tcPr>
          <w:p w:rsidR="005F03C2" w:rsidRPr="00DE760B" w:rsidRDefault="002F0653" w:rsidP="00FF72B6">
            <w:pPr>
              <w:autoSpaceDE w:val="0"/>
              <w:autoSpaceDN w:val="0"/>
              <w:adjustRightInd w:val="0"/>
              <w:jc w:val="both"/>
              <w:rPr>
                <w:rFonts w:ascii="Times New Roman" w:hAnsi="Times New Roman"/>
                <w:sz w:val="28"/>
                <w:szCs w:val="28"/>
              </w:rPr>
            </w:pPr>
            <w:hyperlink r:id="rId14" w:history="1">
              <w:r w:rsidR="00A34E66" w:rsidRPr="00DE760B">
                <w:rPr>
                  <w:rFonts w:ascii="Times New Roman" w:hAnsi="Times New Roman"/>
                  <w:sz w:val="28"/>
                  <w:szCs w:val="28"/>
                </w:rPr>
                <w:t>П</w:t>
              </w:r>
              <w:r w:rsidR="003B5C08" w:rsidRPr="00DE760B">
                <w:rPr>
                  <w:rFonts w:ascii="Times New Roman" w:hAnsi="Times New Roman"/>
                  <w:sz w:val="28"/>
                  <w:szCs w:val="28"/>
                </w:rPr>
                <w:t>еречень</w:t>
              </w:r>
            </w:hyperlink>
            <w:r w:rsidR="003B5C08" w:rsidRPr="00DE760B">
              <w:rPr>
                <w:rFonts w:ascii="Times New Roman" w:hAnsi="Times New Roman"/>
                <w:sz w:val="28"/>
                <w:szCs w:val="28"/>
              </w:rPr>
              <w:t xml:space="preserve"> </w:t>
            </w:r>
            <w:r w:rsidR="00FF72B6" w:rsidRPr="00DE760B">
              <w:rPr>
                <w:rFonts w:ascii="Times New Roman" w:hAnsi="Times New Roman"/>
                <w:sz w:val="28"/>
                <w:szCs w:val="28"/>
              </w:rPr>
              <w:t>НПА</w:t>
            </w:r>
            <w:r w:rsidR="003B5C08" w:rsidRPr="00DE760B">
              <w:rPr>
                <w:rFonts w:ascii="Times New Roman" w:hAnsi="Times New Roman"/>
                <w:sz w:val="28"/>
                <w:szCs w:val="28"/>
              </w:rPr>
              <w:t xml:space="preserve">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 xml:space="preserve">В течение года, по мере принятия новых и внесения изменений </w:t>
            </w:r>
            <w:proofErr w:type="gramStart"/>
            <w:r w:rsidRPr="00DE760B">
              <w:rPr>
                <w:sz w:val="28"/>
                <w:szCs w:val="28"/>
              </w:rPr>
              <w:t>в</w:t>
            </w:r>
            <w:proofErr w:type="gramEnd"/>
            <w:r w:rsidRPr="00DE760B">
              <w:rPr>
                <w:sz w:val="28"/>
                <w:szCs w:val="28"/>
              </w:rPr>
              <w:t xml:space="preserve"> действующие НПА</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4</w:t>
            </w:r>
          </w:p>
        </w:tc>
        <w:tc>
          <w:tcPr>
            <w:tcW w:w="5238" w:type="dxa"/>
          </w:tcPr>
          <w:p w:rsidR="005F03C2" w:rsidRPr="00DE760B" w:rsidRDefault="00A34E66" w:rsidP="003B5C08">
            <w:pPr>
              <w:autoSpaceDE w:val="0"/>
              <w:autoSpaceDN w:val="0"/>
              <w:adjustRightInd w:val="0"/>
              <w:jc w:val="both"/>
              <w:rPr>
                <w:rFonts w:ascii="Times New Roman" w:hAnsi="Times New Roman"/>
                <w:sz w:val="28"/>
                <w:szCs w:val="28"/>
              </w:rPr>
            </w:pPr>
            <w:r w:rsidRPr="00DE760B">
              <w:rPr>
                <w:rFonts w:ascii="Times New Roman" w:hAnsi="Times New Roman"/>
                <w:sz w:val="28"/>
                <w:szCs w:val="28"/>
              </w:rPr>
              <w:t>У</w:t>
            </w:r>
            <w:r w:rsidR="003B5C08" w:rsidRPr="00DE760B">
              <w:rPr>
                <w:rFonts w:ascii="Times New Roman" w:hAnsi="Times New Roman"/>
                <w:sz w:val="28"/>
                <w:szCs w:val="28"/>
              </w:rPr>
              <w:t>твержденные проверочные листы в формате, допускающем их использование для самообследования</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5</w:t>
            </w:r>
          </w:p>
        </w:tc>
        <w:tc>
          <w:tcPr>
            <w:tcW w:w="5238" w:type="dxa"/>
          </w:tcPr>
          <w:p w:rsidR="005F03C2" w:rsidRPr="00DE760B" w:rsidRDefault="00A34E66" w:rsidP="00A34E66">
            <w:pPr>
              <w:autoSpaceDE w:val="0"/>
              <w:autoSpaceDN w:val="0"/>
              <w:adjustRightInd w:val="0"/>
              <w:jc w:val="both"/>
              <w:rPr>
                <w:rFonts w:ascii="Times New Roman" w:hAnsi="Times New Roman"/>
                <w:sz w:val="28"/>
                <w:szCs w:val="28"/>
              </w:rPr>
            </w:pPr>
            <w:r w:rsidRPr="00DE760B">
              <w:rPr>
                <w:rFonts w:ascii="Times New Roman" w:hAnsi="Times New Roman"/>
                <w:sz w:val="28"/>
                <w:szCs w:val="28"/>
              </w:rPr>
              <w:t>Р</w:t>
            </w:r>
            <w:r w:rsidR="003B5C08" w:rsidRPr="00DE760B">
              <w:rPr>
                <w:rFonts w:ascii="Times New Roman" w:hAnsi="Times New Roman"/>
                <w:sz w:val="28"/>
                <w:szCs w:val="28"/>
              </w:rPr>
              <w:t>уководств</w:t>
            </w:r>
            <w:r w:rsidRPr="00DE760B">
              <w:rPr>
                <w:rFonts w:ascii="Times New Roman" w:hAnsi="Times New Roman"/>
                <w:sz w:val="28"/>
                <w:szCs w:val="28"/>
              </w:rPr>
              <w:t>о</w:t>
            </w:r>
            <w:r w:rsidR="003B5C08" w:rsidRPr="00DE760B">
              <w:rPr>
                <w:rFonts w:ascii="Times New Roman" w:hAnsi="Times New Roman"/>
                <w:sz w:val="28"/>
                <w:szCs w:val="28"/>
              </w:rPr>
              <w:t xml:space="preserve"> по соблюдению обязательных требований, разработанн</w:t>
            </w:r>
            <w:r w:rsidRPr="00DE760B">
              <w:rPr>
                <w:rFonts w:ascii="Times New Roman" w:hAnsi="Times New Roman"/>
                <w:sz w:val="28"/>
                <w:szCs w:val="28"/>
              </w:rPr>
              <w:t>ое</w:t>
            </w:r>
            <w:r w:rsidR="003B5C08" w:rsidRPr="00DE760B">
              <w:rPr>
                <w:rFonts w:ascii="Times New Roman" w:hAnsi="Times New Roman"/>
                <w:sz w:val="28"/>
                <w:szCs w:val="28"/>
              </w:rPr>
              <w:t xml:space="preserve"> и утвержденн</w:t>
            </w:r>
            <w:r w:rsidRPr="00DE760B">
              <w:rPr>
                <w:rFonts w:ascii="Times New Roman" w:hAnsi="Times New Roman"/>
                <w:sz w:val="28"/>
                <w:szCs w:val="28"/>
              </w:rPr>
              <w:t>ое</w:t>
            </w:r>
            <w:r w:rsidR="003B5C08" w:rsidRPr="00DE760B">
              <w:rPr>
                <w:rFonts w:ascii="Times New Roman" w:hAnsi="Times New Roman"/>
                <w:sz w:val="28"/>
                <w:szCs w:val="28"/>
              </w:rPr>
              <w:t xml:space="preserve"> в соответствии с Федеральным </w:t>
            </w:r>
            <w:hyperlink r:id="rId15" w:history="1">
              <w:r w:rsidR="003B5C08" w:rsidRPr="00DE760B">
                <w:rPr>
                  <w:rFonts w:ascii="Times New Roman" w:hAnsi="Times New Roman"/>
                  <w:sz w:val="28"/>
                  <w:szCs w:val="28"/>
                </w:rPr>
                <w:t>законом</w:t>
              </w:r>
            </w:hyperlink>
            <w:r w:rsidR="003B5C08" w:rsidRPr="00DE760B">
              <w:rPr>
                <w:rFonts w:ascii="Times New Roman" w:hAnsi="Times New Roman"/>
                <w:sz w:val="28"/>
                <w:szCs w:val="28"/>
              </w:rPr>
              <w:t xml:space="preserve"> </w:t>
            </w:r>
            <w:r w:rsidRPr="00DE760B">
              <w:rPr>
                <w:rFonts w:ascii="Times New Roman" w:hAnsi="Times New Roman"/>
                <w:sz w:val="28"/>
                <w:szCs w:val="28"/>
              </w:rPr>
              <w:t xml:space="preserve">от 31.07.2020 </w:t>
            </w:r>
            <w:r w:rsidR="008E159B">
              <w:rPr>
                <w:rFonts w:ascii="Times New Roman" w:hAnsi="Times New Roman"/>
                <w:sz w:val="28"/>
                <w:szCs w:val="28"/>
              </w:rPr>
              <w:t xml:space="preserve">         </w:t>
            </w:r>
            <w:r w:rsidRPr="00DE760B">
              <w:rPr>
                <w:rFonts w:ascii="Times New Roman" w:hAnsi="Times New Roman"/>
                <w:sz w:val="28"/>
                <w:szCs w:val="28"/>
              </w:rPr>
              <w:t>№ 247-ФЗ «</w:t>
            </w:r>
            <w:r w:rsidR="003B5C08" w:rsidRPr="00DE760B">
              <w:rPr>
                <w:rFonts w:ascii="Times New Roman" w:hAnsi="Times New Roman"/>
                <w:sz w:val="28"/>
                <w:szCs w:val="28"/>
              </w:rPr>
              <w:t>Об обязательных требованиях в Российской Федерации</w:t>
            </w:r>
            <w:r w:rsidRPr="00DE760B">
              <w:rPr>
                <w:rFonts w:ascii="Times New Roman" w:hAnsi="Times New Roman"/>
                <w:sz w:val="28"/>
                <w:szCs w:val="28"/>
              </w:rPr>
              <w:t>»</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6</w:t>
            </w:r>
          </w:p>
        </w:tc>
        <w:tc>
          <w:tcPr>
            <w:tcW w:w="5238" w:type="dxa"/>
          </w:tcPr>
          <w:p w:rsidR="005F03C2" w:rsidRPr="00DE760B" w:rsidRDefault="00A34E66" w:rsidP="003B5C08">
            <w:pPr>
              <w:autoSpaceDE w:val="0"/>
              <w:autoSpaceDN w:val="0"/>
              <w:adjustRightInd w:val="0"/>
              <w:jc w:val="both"/>
              <w:rPr>
                <w:rFonts w:ascii="Times New Roman" w:hAnsi="Times New Roman"/>
                <w:sz w:val="28"/>
                <w:szCs w:val="28"/>
              </w:rPr>
            </w:pPr>
            <w:r w:rsidRPr="00DE760B">
              <w:rPr>
                <w:rFonts w:ascii="Times New Roman" w:hAnsi="Times New Roman"/>
                <w:sz w:val="28"/>
                <w:szCs w:val="28"/>
              </w:rPr>
              <w:t>П</w:t>
            </w:r>
            <w:r w:rsidR="003B5C08" w:rsidRPr="00DE760B">
              <w:rPr>
                <w:rFonts w:ascii="Times New Roman" w:hAnsi="Times New Roman"/>
                <w:sz w:val="28"/>
                <w:szCs w:val="28"/>
              </w:rPr>
              <w:t>еречень индикаторов риска нарушения обязательных требований, порядок отнесения объектов контроля к категориям риска</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lastRenderedPageBreak/>
              <w:t>7</w:t>
            </w:r>
          </w:p>
        </w:tc>
        <w:tc>
          <w:tcPr>
            <w:tcW w:w="5238" w:type="dxa"/>
          </w:tcPr>
          <w:p w:rsidR="005F03C2" w:rsidRPr="00DE760B" w:rsidRDefault="003B5C08" w:rsidP="003B5C08">
            <w:pPr>
              <w:autoSpaceDE w:val="0"/>
              <w:autoSpaceDN w:val="0"/>
              <w:adjustRightInd w:val="0"/>
              <w:jc w:val="both"/>
              <w:rPr>
                <w:rFonts w:ascii="Times New Roman" w:hAnsi="Times New Roman"/>
                <w:sz w:val="28"/>
                <w:szCs w:val="28"/>
              </w:rPr>
            </w:pPr>
            <w:r w:rsidRPr="00DE760B">
              <w:rPr>
                <w:rFonts w:ascii="Times New Roman" w:hAnsi="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8</w:t>
            </w:r>
          </w:p>
        </w:tc>
        <w:tc>
          <w:tcPr>
            <w:tcW w:w="5238" w:type="dxa"/>
          </w:tcPr>
          <w:p w:rsidR="005F03C2" w:rsidRPr="0033535C" w:rsidRDefault="00A34E66" w:rsidP="00A34E66">
            <w:pPr>
              <w:autoSpaceDE w:val="0"/>
              <w:autoSpaceDN w:val="0"/>
              <w:adjustRightInd w:val="0"/>
              <w:jc w:val="both"/>
              <w:rPr>
                <w:rFonts w:ascii="Times New Roman" w:hAnsi="Times New Roman"/>
                <w:sz w:val="28"/>
                <w:szCs w:val="28"/>
              </w:rPr>
            </w:pPr>
            <w:r w:rsidRPr="0033535C">
              <w:rPr>
                <w:rFonts w:ascii="Times New Roman" w:hAnsi="Times New Roman"/>
                <w:sz w:val="28"/>
                <w:szCs w:val="28"/>
              </w:rPr>
              <w:t>П</w:t>
            </w:r>
            <w:r w:rsidR="003B5C08" w:rsidRPr="0033535C">
              <w:rPr>
                <w:rFonts w:ascii="Times New Roman" w:hAnsi="Times New Roman"/>
                <w:sz w:val="28"/>
                <w:szCs w:val="28"/>
              </w:rPr>
              <w:t>рограмм</w:t>
            </w:r>
            <w:r w:rsidRPr="0033535C">
              <w:rPr>
                <w:rFonts w:ascii="Times New Roman" w:hAnsi="Times New Roman"/>
                <w:sz w:val="28"/>
                <w:szCs w:val="28"/>
              </w:rPr>
              <w:t>а</w:t>
            </w:r>
            <w:r w:rsidR="003B5C08" w:rsidRPr="0033535C">
              <w:rPr>
                <w:rFonts w:ascii="Times New Roman" w:hAnsi="Times New Roman"/>
                <w:sz w:val="28"/>
                <w:szCs w:val="28"/>
              </w:rPr>
              <w:t xml:space="preserve"> профилактики рисков причинения вреда и план проведения плановых контрольных (надзорных) мероприятий </w:t>
            </w:r>
            <w:r w:rsidRPr="0033535C">
              <w:rPr>
                <w:rFonts w:ascii="Times New Roman" w:hAnsi="Times New Roman"/>
                <w:sz w:val="28"/>
                <w:szCs w:val="28"/>
              </w:rPr>
              <w:t>инспекцией</w:t>
            </w:r>
            <w:r w:rsidR="003B5C08" w:rsidRPr="0033535C">
              <w:rPr>
                <w:rFonts w:ascii="Times New Roman" w:hAnsi="Times New Roman"/>
                <w:sz w:val="28"/>
                <w:szCs w:val="28"/>
              </w:rPr>
              <w:t xml:space="preserve"> (при проведении таких мероприятий)</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Не позднее 20.12.2024</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9</w:t>
            </w:r>
          </w:p>
        </w:tc>
        <w:tc>
          <w:tcPr>
            <w:tcW w:w="5238" w:type="dxa"/>
          </w:tcPr>
          <w:p w:rsidR="00A7576B" w:rsidRPr="0033535C" w:rsidRDefault="00A34E66" w:rsidP="00637C15">
            <w:pPr>
              <w:autoSpaceDE w:val="0"/>
              <w:autoSpaceDN w:val="0"/>
              <w:adjustRightInd w:val="0"/>
              <w:jc w:val="both"/>
              <w:rPr>
                <w:rFonts w:ascii="Times New Roman" w:hAnsi="Times New Roman"/>
                <w:sz w:val="28"/>
                <w:szCs w:val="28"/>
              </w:rPr>
            </w:pPr>
            <w:r w:rsidRPr="0033535C">
              <w:rPr>
                <w:rFonts w:ascii="Times New Roman" w:hAnsi="Times New Roman"/>
                <w:sz w:val="28"/>
                <w:szCs w:val="28"/>
              </w:rPr>
              <w:t>И</w:t>
            </w:r>
            <w:r w:rsidR="003B5C08" w:rsidRPr="0033535C">
              <w:rPr>
                <w:rFonts w:ascii="Times New Roman" w:hAnsi="Times New Roman"/>
                <w:sz w:val="28"/>
                <w:szCs w:val="28"/>
              </w:rPr>
              <w:t xml:space="preserve">счерпывающий </w:t>
            </w:r>
            <w:hyperlink r:id="rId16" w:history="1">
              <w:r w:rsidR="003B5C08" w:rsidRPr="0033535C">
                <w:rPr>
                  <w:rFonts w:ascii="Times New Roman" w:hAnsi="Times New Roman"/>
                  <w:sz w:val="28"/>
                  <w:szCs w:val="28"/>
                </w:rPr>
                <w:t>перечень</w:t>
              </w:r>
            </w:hyperlink>
            <w:r w:rsidR="003B5C08" w:rsidRPr="0033535C">
              <w:rPr>
                <w:rFonts w:ascii="Times New Roman" w:hAnsi="Times New Roman"/>
                <w:sz w:val="28"/>
                <w:szCs w:val="28"/>
              </w:rPr>
              <w:t xml:space="preserve"> сведений, которые </w:t>
            </w:r>
            <w:r w:rsidR="00F0253B">
              <w:rPr>
                <w:rFonts w:ascii="Times New Roman" w:hAnsi="Times New Roman"/>
                <w:sz w:val="28"/>
                <w:szCs w:val="28"/>
              </w:rPr>
              <w:t xml:space="preserve">могут запрашиваться инспекцией </w:t>
            </w:r>
            <w:r w:rsidR="003B5C08" w:rsidRPr="00637C15">
              <w:rPr>
                <w:rFonts w:ascii="Times New Roman" w:hAnsi="Times New Roman"/>
                <w:sz w:val="28"/>
                <w:szCs w:val="28"/>
              </w:rPr>
              <w:t>у</w:t>
            </w:r>
            <w:r w:rsidR="003B5C08" w:rsidRPr="0033535C">
              <w:rPr>
                <w:rFonts w:ascii="Times New Roman" w:hAnsi="Times New Roman"/>
                <w:sz w:val="28"/>
                <w:szCs w:val="28"/>
              </w:rPr>
              <w:t xml:space="preserve"> контролируемого лица</w:t>
            </w:r>
          </w:p>
        </w:tc>
        <w:tc>
          <w:tcPr>
            <w:tcW w:w="2268" w:type="dxa"/>
            <w:vAlign w:val="center"/>
          </w:tcPr>
          <w:p w:rsidR="005F03C2" w:rsidRPr="0033535C" w:rsidRDefault="00A7576B" w:rsidP="00A34E66">
            <w:pPr>
              <w:pStyle w:val="ConsPlusNormal"/>
              <w:jc w:val="center"/>
              <w:rPr>
                <w:sz w:val="28"/>
                <w:szCs w:val="28"/>
              </w:rPr>
            </w:pPr>
            <w:r w:rsidRPr="0033535C">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10</w:t>
            </w:r>
          </w:p>
        </w:tc>
        <w:tc>
          <w:tcPr>
            <w:tcW w:w="5238" w:type="dxa"/>
          </w:tcPr>
          <w:p w:rsidR="005F03C2" w:rsidRPr="0033535C" w:rsidRDefault="00A34E66">
            <w:pPr>
              <w:pStyle w:val="ConsPlusNormal"/>
              <w:jc w:val="both"/>
              <w:rPr>
                <w:sz w:val="28"/>
                <w:szCs w:val="28"/>
              </w:rPr>
            </w:pPr>
            <w:r w:rsidRPr="0033535C">
              <w:rPr>
                <w:sz w:val="28"/>
                <w:szCs w:val="28"/>
              </w:rPr>
              <w:t>С</w:t>
            </w:r>
            <w:r w:rsidR="003B5C08" w:rsidRPr="0033535C">
              <w:rPr>
                <w:sz w:val="28"/>
                <w:szCs w:val="28"/>
              </w:rPr>
              <w:t>ведения о способах получения консультаций по вопросам соблюдения обязательных требований</w:t>
            </w:r>
          </w:p>
        </w:tc>
        <w:tc>
          <w:tcPr>
            <w:tcW w:w="2268" w:type="dxa"/>
            <w:vAlign w:val="center"/>
          </w:tcPr>
          <w:p w:rsidR="005F03C2" w:rsidRPr="0033535C" w:rsidRDefault="00A7576B" w:rsidP="00A34E66">
            <w:pPr>
              <w:pStyle w:val="ConsPlusNormal"/>
              <w:jc w:val="center"/>
              <w:rPr>
                <w:sz w:val="28"/>
                <w:szCs w:val="28"/>
              </w:rPr>
            </w:pPr>
            <w:r w:rsidRPr="0033535C">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11</w:t>
            </w:r>
          </w:p>
        </w:tc>
        <w:tc>
          <w:tcPr>
            <w:tcW w:w="5238" w:type="dxa"/>
          </w:tcPr>
          <w:p w:rsidR="005F03C2" w:rsidRPr="0033535C" w:rsidRDefault="00A34E66" w:rsidP="00A34E66">
            <w:pPr>
              <w:pStyle w:val="ConsPlusNormal"/>
              <w:jc w:val="both"/>
              <w:rPr>
                <w:sz w:val="28"/>
                <w:szCs w:val="28"/>
              </w:rPr>
            </w:pPr>
            <w:r w:rsidRPr="0033535C">
              <w:rPr>
                <w:sz w:val="28"/>
                <w:szCs w:val="28"/>
              </w:rPr>
              <w:t>С</w:t>
            </w:r>
            <w:r w:rsidR="003B5C08" w:rsidRPr="0033535C">
              <w:rPr>
                <w:sz w:val="28"/>
                <w:szCs w:val="28"/>
              </w:rPr>
              <w:t xml:space="preserve">ведения о порядке досудебного обжалования решений </w:t>
            </w:r>
            <w:r w:rsidRPr="0033535C">
              <w:rPr>
                <w:sz w:val="28"/>
                <w:szCs w:val="28"/>
              </w:rPr>
              <w:t>инспекции</w:t>
            </w:r>
            <w:r w:rsidR="003B5C08" w:rsidRPr="0033535C">
              <w:rPr>
                <w:sz w:val="28"/>
                <w:szCs w:val="28"/>
              </w:rPr>
              <w:t>, действий (бездействия) его должностных лиц</w:t>
            </w:r>
          </w:p>
        </w:tc>
        <w:tc>
          <w:tcPr>
            <w:tcW w:w="2268" w:type="dxa"/>
            <w:vAlign w:val="center"/>
          </w:tcPr>
          <w:p w:rsidR="005F03C2" w:rsidRPr="00DE760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A34E66">
            <w:pPr>
              <w:pStyle w:val="ConsPlusNormal"/>
              <w:jc w:val="center"/>
              <w:rPr>
                <w:sz w:val="28"/>
                <w:szCs w:val="28"/>
              </w:rPr>
            </w:pPr>
            <w:r w:rsidRPr="00DE760B">
              <w:rPr>
                <w:sz w:val="28"/>
                <w:szCs w:val="28"/>
              </w:rPr>
              <w:t>В течение года, по мере необходимости</w:t>
            </w:r>
          </w:p>
        </w:tc>
      </w:tr>
      <w:tr w:rsidR="008A1908" w:rsidRPr="00DE760B" w:rsidTr="008A1908">
        <w:tc>
          <w:tcPr>
            <w:tcW w:w="540" w:type="dxa"/>
          </w:tcPr>
          <w:p w:rsidR="005F03C2" w:rsidRPr="00DE760B" w:rsidRDefault="005F03C2">
            <w:pPr>
              <w:pStyle w:val="ConsPlusNormal"/>
              <w:jc w:val="both"/>
              <w:rPr>
                <w:sz w:val="28"/>
                <w:szCs w:val="28"/>
              </w:rPr>
            </w:pPr>
            <w:r w:rsidRPr="00DE760B">
              <w:rPr>
                <w:sz w:val="28"/>
                <w:szCs w:val="28"/>
              </w:rPr>
              <w:t>12</w:t>
            </w:r>
          </w:p>
        </w:tc>
        <w:tc>
          <w:tcPr>
            <w:tcW w:w="5238" w:type="dxa"/>
          </w:tcPr>
          <w:p w:rsidR="005F03C2" w:rsidRPr="00DE760B" w:rsidRDefault="00A34E66" w:rsidP="00A34E66">
            <w:pPr>
              <w:pStyle w:val="ConsPlusNormal"/>
              <w:jc w:val="both"/>
              <w:rPr>
                <w:sz w:val="28"/>
                <w:szCs w:val="28"/>
              </w:rPr>
            </w:pPr>
            <w:r w:rsidRPr="00DE760B">
              <w:rPr>
                <w:sz w:val="28"/>
                <w:szCs w:val="28"/>
              </w:rPr>
              <w:t>Д</w:t>
            </w:r>
            <w:r w:rsidR="003B5C08" w:rsidRPr="00DE760B">
              <w:rPr>
                <w:sz w:val="28"/>
                <w:szCs w:val="28"/>
              </w:rPr>
              <w:t>оклад, содержащи</w:t>
            </w:r>
            <w:r w:rsidRPr="00DE760B">
              <w:rPr>
                <w:sz w:val="28"/>
                <w:szCs w:val="28"/>
              </w:rPr>
              <w:t>й</w:t>
            </w:r>
            <w:r w:rsidR="003B5C08" w:rsidRPr="00DE760B">
              <w:rPr>
                <w:sz w:val="28"/>
                <w:szCs w:val="28"/>
              </w:rPr>
              <w:t xml:space="preserve"> результаты обобщения правоприменительной практики </w:t>
            </w:r>
            <w:r w:rsidRPr="00DE760B">
              <w:rPr>
                <w:sz w:val="28"/>
                <w:szCs w:val="28"/>
              </w:rPr>
              <w:t>инспекции</w:t>
            </w:r>
          </w:p>
        </w:tc>
        <w:tc>
          <w:tcPr>
            <w:tcW w:w="2268" w:type="dxa"/>
            <w:vAlign w:val="center"/>
          </w:tcPr>
          <w:p w:rsidR="005F03C2" w:rsidRPr="00F0253B" w:rsidRDefault="00A7576B" w:rsidP="00A34E66">
            <w:pPr>
              <w:pStyle w:val="ConsPlusNormal"/>
              <w:jc w:val="center"/>
              <w:rPr>
                <w:sz w:val="28"/>
                <w:szCs w:val="28"/>
              </w:rPr>
            </w:pPr>
            <w:r w:rsidRPr="00DE760B">
              <w:rPr>
                <w:sz w:val="28"/>
                <w:szCs w:val="28"/>
              </w:rPr>
              <w:t>Начальник отдела, его заместитель</w:t>
            </w:r>
          </w:p>
        </w:tc>
        <w:tc>
          <w:tcPr>
            <w:tcW w:w="2377" w:type="dxa"/>
            <w:vAlign w:val="center"/>
          </w:tcPr>
          <w:p w:rsidR="005F03C2" w:rsidRPr="00DE760B" w:rsidRDefault="00D15C53" w:rsidP="00D15C53">
            <w:pPr>
              <w:pStyle w:val="ConsPlusNormal"/>
              <w:jc w:val="center"/>
              <w:rPr>
                <w:sz w:val="28"/>
                <w:szCs w:val="28"/>
              </w:rPr>
            </w:pPr>
            <w:r w:rsidRPr="00DE760B">
              <w:rPr>
                <w:sz w:val="28"/>
                <w:szCs w:val="28"/>
              </w:rPr>
              <w:t>Не позднее 17.03.2025</w:t>
            </w:r>
          </w:p>
        </w:tc>
      </w:tr>
      <w:tr w:rsidR="008A1908" w:rsidRPr="00DE760B" w:rsidTr="008E159B">
        <w:tc>
          <w:tcPr>
            <w:tcW w:w="540" w:type="dxa"/>
          </w:tcPr>
          <w:p w:rsidR="00D15C53" w:rsidRPr="00DE760B" w:rsidRDefault="00D15C53" w:rsidP="00FF72B6">
            <w:pPr>
              <w:pStyle w:val="ConsPlusNormal"/>
              <w:rPr>
                <w:sz w:val="28"/>
                <w:szCs w:val="28"/>
              </w:rPr>
            </w:pPr>
            <w:r w:rsidRPr="00DE760B">
              <w:rPr>
                <w:sz w:val="28"/>
                <w:szCs w:val="28"/>
              </w:rPr>
              <w:t>13</w:t>
            </w:r>
          </w:p>
        </w:tc>
        <w:tc>
          <w:tcPr>
            <w:tcW w:w="5238" w:type="dxa"/>
          </w:tcPr>
          <w:p w:rsidR="00D15C53" w:rsidRPr="00DE760B" w:rsidRDefault="00D15C53" w:rsidP="00FF72B6">
            <w:pPr>
              <w:pStyle w:val="ConsPlusNormal"/>
              <w:rPr>
                <w:sz w:val="28"/>
                <w:szCs w:val="28"/>
              </w:rPr>
            </w:pPr>
            <w:r w:rsidRPr="00DE760B">
              <w:rPr>
                <w:sz w:val="28"/>
                <w:szCs w:val="28"/>
              </w:rPr>
              <w:t>Доклад о региональном государственном контроле (надзоре)</w:t>
            </w:r>
          </w:p>
        </w:tc>
        <w:tc>
          <w:tcPr>
            <w:tcW w:w="2268" w:type="dxa"/>
          </w:tcPr>
          <w:p w:rsidR="00D15C53" w:rsidRPr="00DE760B" w:rsidRDefault="00A7576B" w:rsidP="00FF72B6">
            <w:pPr>
              <w:pStyle w:val="ConsPlusNormal"/>
              <w:rPr>
                <w:sz w:val="28"/>
                <w:szCs w:val="28"/>
              </w:rPr>
            </w:pPr>
            <w:r w:rsidRPr="00DE760B">
              <w:rPr>
                <w:sz w:val="28"/>
                <w:szCs w:val="28"/>
              </w:rPr>
              <w:t>Начальник отдела, его заместитель</w:t>
            </w:r>
          </w:p>
        </w:tc>
        <w:tc>
          <w:tcPr>
            <w:tcW w:w="2377" w:type="dxa"/>
            <w:vAlign w:val="center"/>
          </w:tcPr>
          <w:p w:rsidR="00D15C53" w:rsidRPr="00DE760B" w:rsidRDefault="008E159B" w:rsidP="008E159B">
            <w:pPr>
              <w:pStyle w:val="ConsPlusNormal"/>
              <w:jc w:val="center"/>
              <w:rPr>
                <w:sz w:val="28"/>
                <w:szCs w:val="28"/>
              </w:rPr>
            </w:pPr>
            <w:r>
              <w:rPr>
                <w:sz w:val="28"/>
                <w:szCs w:val="28"/>
              </w:rPr>
              <w:t>Не позднее</w:t>
            </w:r>
            <w:r w:rsidR="00D15C53" w:rsidRPr="00DE760B">
              <w:rPr>
                <w:sz w:val="28"/>
                <w:szCs w:val="28"/>
              </w:rPr>
              <w:t xml:space="preserve"> 15.04.2025</w:t>
            </w:r>
          </w:p>
        </w:tc>
      </w:tr>
      <w:tr w:rsidR="008A1908" w:rsidRPr="00DE760B" w:rsidTr="008A1908">
        <w:tc>
          <w:tcPr>
            <w:tcW w:w="540" w:type="dxa"/>
          </w:tcPr>
          <w:p w:rsidR="00D15C53" w:rsidRPr="00DE760B" w:rsidRDefault="00D15C53" w:rsidP="00FF72B6">
            <w:pPr>
              <w:pStyle w:val="ConsPlusNormal"/>
              <w:rPr>
                <w:sz w:val="28"/>
                <w:szCs w:val="28"/>
              </w:rPr>
            </w:pPr>
            <w:r w:rsidRPr="00DE760B">
              <w:rPr>
                <w:sz w:val="28"/>
                <w:szCs w:val="28"/>
              </w:rPr>
              <w:t>1</w:t>
            </w:r>
            <w:r w:rsidR="00A7576B" w:rsidRPr="00DE760B">
              <w:rPr>
                <w:sz w:val="28"/>
                <w:szCs w:val="28"/>
              </w:rPr>
              <w:t>4</w:t>
            </w:r>
          </w:p>
        </w:tc>
        <w:tc>
          <w:tcPr>
            <w:tcW w:w="5238" w:type="dxa"/>
          </w:tcPr>
          <w:p w:rsidR="00D15C53" w:rsidRPr="00DE760B" w:rsidRDefault="00FF72B6" w:rsidP="00FF72B6">
            <w:pPr>
              <w:autoSpaceDE w:val="0"/>
              <w:autoSpaceDN w:val="0"/>
              <w:adjustRightInd w:val="0"/>
              <w:rPr>
                <w:rFonts w:ascii="Times New Roman" w:hAnsi="Times New Roman"/>
                <w:sz w:val="28"/>
                <w:szCs w:val="28"/>
              </w:rPr>
            </w:pPr>
            <w:r w:rsidRPr="00DE760B">
              <w:rPr>
                <w:rFonts w:ascii="Times New Roman" w:hAnsi="Times New Roman"/>
                <w:sz w:val="28"/>
                <w:szCs w:val="28"/>
              </w:rPr>
              <w:t>И</w:t>
            </w:r>
            <w:r w:rsidR="00D15C53" w:rsidRPr="00DE760B">
              <w:rPr>
                <w:rFonts w:ascii="Times New Roman" w:hAnsi="Times New Roman"/>
                <w:sz w:val="28"/>
                <w:szCs w:val="28"/>
              </w:rPr>
              <w:t>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 (ущерба).</w:t>
            </w:r>
          </w:p>
        </w:tc>
        <w:tc>
          <w:tcPr>
            <w:tcW w:w="2268" w:type="dxa"/>
          </w:tcPr>
          <w:p w:rsidR="00D15C53" w:rsidRPr="00DE760B" w:rsidRDefault="00A7576B" w:rsidP="00FF72B6">
            <w:pPr>
              <w:pStyle w:val="ConsPlusNormal"/>
              <w:rPr>
                <w:sz w:val="28"/>
                <w:szCs w:val="28"/>
              </w:rPr>
            </w:pPr>
            <w:r w:rsidRPr="00DE760B">
              <w:rPr>
                <w:sz w:val="28"/>
                <w:szCs w:val="28"/>
              </w:rPr>
              <w:t>Начальник отдела, его заместитель</w:t>
            </w:r>
          </w:p>
        </w:tc>
        <w:tc>
          <w:tcPr>
            <w:tcW w:w="2377" w:type="dxa"/>
          </w:tcPr>
          <w:p w:rsidR="00D15C53" w:rsidRPr="00DE760B" w:rsidRDefault="00D15C53" w:rsidP="00FF72B6">
            <w:pPr>
              <w:pStyle w:val="ConsPlusNormal"/>
              <w:rPr>
                <w:sz w:val="28"/>
                <w:szCs w:val="28"/>
              </w:rPr>
            </w:pPr>
            <w:r w:rsidRPr="00DE760B">
              <w:rPr>
                <w:sz w:val="28"/>
                <w:szCs w:val="28"/>
              </w:rPr>
              <w:t>В течение года, по мере необходимости</w:t>
            </w:r>
          </w:p>
        </w:tc>
      </w:tr>
    </w:tbl>
    <w:p w:rsidR="000B7AF0" w:rsidRPr="00DE760B" w:rsidRDefault="000B7AF0" w:rsidP="00DE760B">
      <w:pPr>
        <w:pStyle w:val="ConsPlusTitle"/>
        <w:spacing w:before="360" w:after="240" w:line="360" w:lineRule="auto"/>
        <w:jc w:val="center"/>
        <w:outlineLvl w:val="2"/>
        <w:rPr>
          <w:rFonts w:ascii="Times New Roman" w:hAnsi="Times New Roman" w:cs="Times New Roman"/>
          <w:sz w:val="28"/>
          <w:szCs w:val="28"/>
        </w:rPr>
      </w:pPr>
      <w:bookmarkStart w:id="2" w:name="Par184"/>
      <w:bookmarkEnd w:id="2"/>
      <w:r w:rsidRPr="00DE760B">
        <w:rPr>
          <w:rFonts w:ascii="Times New Roman" w:hAnsi="Times New Roman" w:cs="Times New Roman"/>
          <w:sz w:val="28"/>
          <w:szCs w:val="28"/>
        </w:rPr>
        <w:t>Обобщение правоприменительной практики</w:t>
      </w:r>
    </w:p>
    <w:p w:rsidR="000B7AF0" w:rsidRPr="00DE760B" w:rsidRDefault="009D71BF" w:rsidP="00FE0BD8">
      <w:pPr>
        <w:pStyle w:val="ConsPlusNormal"/>
        <w:spacing w:line="360" w:lineRule="auto"/>
        <w:ind w:firstLine="709"/>
        <w:jc w:val="both"/>
        <w:rPr>
          <w:sz w:val="28"/>
          <w:szCs w:val="28"/>
        </w:rPr>
      </w:pPr>
      <w:r w:rsidRPr="00DE760B">
        <w:rPr>
          <w:sz w:val="28"/>
          <w:szCs w:val="28"/>
        </w:rPr>
        <w:t xml:space="preserve">По итогам обобщения правоприменительной инспекция обеспечивает подготовку доклада, содержащего результаты обобщения правоприменительной </w:t>
      </w:r>
      <w:r w:rsidR="00815AB1" w:rsidRPr="00DE760B">
        <w:rPr>
          <w:sz w:val="28"/>
          <w:szCs w:val="28"/>
        </w:rPr>
        <w:t>инспекции (далее – доклад о правоприменительной практике)</w:t>
      </w:r>
      <w:r w:rsidR="000B7AF0" w:rsidRPr="00DE760B">
        <w:rPr>
          <w:sz w:val="28"/>
          <w:szCs w:val="28"/>
        </w:rPr>
        <w:t>.</w:t>
      </w:r>
    </w:p>
    <w:p w:rsidR="009D71BF" w:rsidRPr="00DE760B" w:rsidRDefault="009D71BF" w:rsidP="00FE0BD8">
      <w:pPr>
        <w:pStyle w:val="ConsPlusNormal"/>
        <w:spacing w:line="360" w:lineRule="auto"/>
        <w:ind w:firstLine="709"/>
        <w:jc w:val="both"/>
        <w:rPr>
          <w:sz w:val="28"/>
          <w:szCs w:val="28"/>
        </w:rPr>
      </w:pPr>
      <w:proofErr w:type="gramStart"/>
      <w:r w:rsidRPr="00DE760B">
        <w:rPr>
          <w:sz w:val="28"/>
          <w:szCs w:val="28"/>
        </w:rPr>
        <w:t xml:space="preserve">Проект доклада, содержащий результаты обобщения правоприменительной практики, </w:t>
      </w:r>
      <w:r w:rsidR="003B29B9" w:rsidRPr="00DE760B">
        <w:rPr>
          <w:sz w:val="28"/>
          <w:szCs w:val="28"/>
        </w:rPr>
        <w:t>под</w:t>
      </w:r>
      <w:r w:rsidRPr="00DE760B">
        <w:rPr>
          <w:sz w:val="28"/>
          <w:szCs w:val="28"/>
        </w:rPr>
        <w:t>гот</w:t>
      </w:r>
      <w:r w:rsidR="003B29B9" w:rsidRPr="00DE760B">
        <w:rPr>
          <w:sz w:val="28"/>
          <w:szCs w:val="28"/>
        </w:rPr>
        <w:t>авливается</w:t>
      </w:r>
      <w:r w:rsidRPr="00DE760B">
        <w:rPr>
          <w:sz w:val="28"/>
          <w:szCs w:val="28"/>
        </w:rPr>
        <w:t xml:space="preserve"> </w:t>
      </w:r>
      <w:r w:rsidR="003B29B9" w:rsidRPr="00DE760B">
        <w:rPr>
          <w:sz w:val="28"/>
          <w:szCs w:val="28"/>
        </w:rPr>
        <w:t>не позднее 1 марта года, следующего за отчетным годом,</w:t>
      </w:r>
      <w:r w:rsidRPr="00DE760B">
        <w:rPr>
          <w:sz w:val="28"/>
          <w:szCs w:val="28"/>
        </w:rPr>
        <w:t xml:space="preserve"> проходит процедуру публичного обсуждения</w:t>
      </w:r>
      <w:r w:rsidR="003B29B9" w:rsidRPr="00DE760B">
        <w:rPr>
          <w:sz w:val="28"/>
          <w:szCs w:val="28"/>
        </w:rPr>
        <w:t>,</w:t>
      </w:r>
      <w:r w:rsidRPr="00DE760B">
        <w:rPr>
          <w:sz w:val="28"/>
          <w:szCs w:val="28"/>
        </w:rPr>
        <w:t xml:space="preserve"> утверждается приказом </w:t>
      </w:r>
      <w:r w:rsidR="003B29B9" w:rsidRPr="00DE760B">
        <w:rPr>
          <w:sz w:val="28"/>
          <w:szCs w:val="28"/>
        </w:rPr>
        <w:t>начальника инспекции</w:t>
      </w:r>
      <w:r w:rsidRPr="00DE760B">
        <w:rPr>
          <w:sz w:val="28"/>
          <w:szCs w:val="28"/>
        </w:rPr>
        <w:t xml:space="preserve"> не позднее 1</w:t>
      </w:r>
      <w:r w:rsidR="003B29B9" w:rsidRPr="00DE760B">
        <w:rPr>
          <w:sz w:val="28"/>
          <w:szCs w:val="28"/>
        </w:rPr>
        <w:t>2</w:t>
      </w:r>
      <w:r w:rsidRPr="00DE760B">
        <w:rPr>
          <w:sz w:val="28"/>
          <w:szCs w:val="28"/>
        </w:rPr>
        <w:t xml:space="preserve"> </w:t>
      </w:r>
      <w:r w:rsidR="003B29B9" w:rsidRPr="00DE760B">
        <w:rPr>
          <w:sz w:val="28"/>
          <w:szCs w:val="28"/>
        </w:rPr>
        <w:t>марта</w:t>
      </w:r>
      <w:r w:rsidRPr="00DE760B">
        <w:rPr>
          <w:sz w:val="28"/>
          <w:szCs w:val="28"/>
        </w:rPr>
        <w:t xml:space="preserve"> года, следующего за отчетным, и размещается </w:t>
      </w:r>
      <w:r w:rsidR="008A1908" w:rsidRPr="00DE760B">
        <w:rPr>
          <w:sz w:val="28"/>
          <w:szCs w:val="28"/>
        </w:rPr>
        <w:t>на официальном сайте инспекции</w:t>
      </w:r>
      <w:r w:rsidRPr="00DE760B">
        <w:rPr>
          <w:sz w:val="28"/>
          <w:szCs w:val="28"/>
        </w:rPr>
        <w:t xml:space="preserve"> в срок не позднее </w:t>
      </w:r>
      <w:r w:rsidR="003B29B9" w:rsidRPr="00DE760B">
        <w:rPr>
          <w:sz w:val="28"/>
          <w:szCs w:val="28"/>
        </w:rPr>
        <w:t>5</w:t>
      </w:r>
      <w:r w:rsidRPr="00DE760B">
        <w:rPr>
          <w:sz w:val="28"/>
          <w:szCs w:val="28"/>
        </w:rPr>
        <w:t xml:space="preserve"> дней со дня его утверждения.</w:t>
      </w:r>
      <w:proofErr w:type="gramEnd"/>
    </w:p>
    <w:p w:rsidR="009D71BF" w:rsidRDefault="009D71BF" w:rsidP="00FE0BD8">
      <w:pPr>
        <w:pStyle w:val="ConsPlusNormal"/>
        <w:spacing w:line="360" w:lineRule="auto"/>
        <w:ind w:firstLine="709"/>
        <w:jc w:val="both"/>
        <w:rPr>
          <w:sz w:val="28"/>
          <w:szCs w:val="28"/>
        </w:rPr>
      </w:pPr>
      <w:proofErr w:type="gramStart"/>
      <w:r w:rsidRPr="00DE760B">
        <w:rPr>
          <w:sz w:val="28"/>
          <w:szCs w:val="28"/>
        </w:rPr>
        <w:lastRenderedPageBreak/>
        <w:t>Ответственны</w:t>
      </w:r>
      <w:r w:rsidR="00D15C53" w:rsidRPr="00DE760B">
        <w:rPr>
          <w:sz w:val="28"/>
          <w:szCs w:val="28"/>
        </w:rPr>
        <w:t>е</w:t>
      </w:r>
      <w:r w:rsidRPr="00DE760B">
        <w:rPr>
          <w:sz w:val="28"/>
          <w:szCs w:val="28"/>
        </w:rPr>
        <w:t xml:space="preserve"> за реализацию профилактического мероприятия «Обобщение правоприменительной практики» – </w:t>
      </w:r>
      <w:r w:rsidR="00A7576B" w:rsidRPr="00DE760B">
        <w:rPr>
          <w:sz w:val="28"/>
          <w:szCs w:val="28"/>
        </w:rPr>
        <w:t>начальник отдела, его заместитель</w:t>
      </w:r>
      <w:r w:rsidRPr="00DE760B">
        <w:rPr>
          <w:sz w:val="28"/>
          <w:szCs w:val="28"/>
        </w:rPr>
        <w:t>.</w:t>
      </w:r>
      <w:proofErr w:type="gramEnd"/>
    </w:p>
    <w:p w:rsidR="00DE760B" w:rsidRPr="00DE760B" w:rsidRDefault="00DE760B" w:rsidP="008A1908">
      <w:pPr>
        <w:pStyle w:val="ConsPlusNormal"/>
        <w:spacing w:line="360" w:lineRule="auto"/>
        <w:ind w:firstLine="540"/>
        <w:jc w:val="both"/>
        <w:rPr>
          <w:sz w:val="28"/>
          <w:szCs w:val="28"/>
        </w:rPr>
      </w:pPr>
    </w:p>
    <w:p w:rsidR="000B7AF0" w:rsidRPr="00DE760B" w:rsidRDefault="000B7AF0" w:rsidP="00DE760B">
      <w:pPr>
        <w:pStyle w:val="ConsPlusTitle"/>
        <w:spacing w:before="120" w:after="240"/>
        <w:jc w:val="center"/>
        <w:outlineLvl w:val="2"/>
        <w:rPr>
          <w:rFonts w:ascii="Times New Roman" w:hAnsi="Times New Roman" w:cs="Times New Roman"/>
          <w:sz w:val="28"/>
          <w:szCs w:val="28"/>
        </w:rPr>
      </w:pPr>
      <w:bookmarkStart w:id="3" w:name="Par190"/>
      <w:bookmarkEnd w:id="3"/>
      <w:r w:rsidRPr="00DE760B">
        <w:rPr>
          <w:rFonts w:ascii="Times New Roman" w:hAnsi="Times New Roman" w:cs="Times New Roman"/>
          <w:sz w:val="28"/>
          <w:szCs w:val="28"/>
        </w:rPr>
        <w:t>Объявление предостережения</w:t>
      </w:r>
    </w:p>
    <w:p w:rsidR="000B7AF0" w:rsidRPr="00DE760B" w:rsidRDefault="000B7AF0" w:rsidP="00FE0BD8">
      <w:pPr>
        <w:pStyle w:val="ConsPlusNormal"/>
        <w:spacing w:line="360" w:lineRule="auto"/>
        <w:ind w:firstLine="709"/>
        <w:jc w:val="both"/>
        <w:rPr>
          <w:sz w:val="28"/>
          <w:szCs w:val="28"/>
        </w:rPr>
      </w:pPr>
      <w:proofErr w:type="gramStart"/>
      <w:r w:rsidRPr="00DE760B">
        <w:rPr>
          <w:sz w:val="28"/>
          <w:szCs w:val="28"/>
        </w:rPr>
        <w:t xml:space="preserve">В случае наличия у </w:t>
      </w:r>
      <w:r w:rsidR="003B29B9" w:rsidRPr="00DE760B">
        <w:rPr>
          <w:sz w:val="28"/>
          <w:szCs w:val="28"/>
        </w:rPr>
        <w:t>инспекции</w:t>
      </w:r>
      <w:r w:rsidRPr="00DE760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B29B9" w:rsidRPr="00DE760B">
        <w:rPr>
          <w:sz w:val="28"/>
          <w:szCs w:val="28"/>
        </w:rPr>
        <w:t>инспекция</w:t>
      </w:r>
      <w:r w:rsidRPr="00DE760B">
        <w:rPr>
          <w:sz w:val="28"/>
          <w:szCs w:val="28"/>
        </w:rPr>
        <w:t xml:space="preserve"> объявляет контролируемому лицу предостережение и предлагает принять меры по обеспечению соблюдения обязательных требований.</w:t>
      </w:r>
      <w:proofErr w:type="gramEnd"/>
    </w:p>
    <w:p w:rsidR="003B29B9" w:rsidRPr="00DE760B" w:rsidRDefault="003B29B9" w:rsidP="00FE0BD8">
      <w:pPr>
        <w:pStyle w:val="ConsPlusNormal"/>
        <w:spacing w:line="360" w:lineRule="auto"/>
        <w:ind w:firstLine="709"/>
        <w:jc w:val="both"/>
        <w:rPr>
          <w:sz w:val="28"/>
          <w:szCs w:val="28"/>
        </w:rPr>
      </w:pPr>
      <w:r w:rsidRPr="00DE760B">
        <w:rPr>
          <w:sz w:val="28"/>
          <w:szCs w:val="28"/>
        </w:rPr>
        <w:t>Предостережение должно содержать указание на соответствующие обязательные требования, предусматривающие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3B29B9" w:rsidRPr="00DE760B" w:rsidRDefault="003B29B9" w:rsidP="00FE0BD8">
      <w:pPr>
        <w:pStyle w:val="ConsPlusNormal"/>
        <w:spacing w:line="360" w:lineRule="auto"/>
        <w:ind w:firstLine="709"/>
        <w:jc w:val="both"/>
        <w:rPr>
          <w:sz w:val="28"/>
          <w:szCs w:val="28"/>
        </w:rPr>
      </w:pPr>
      <w:r w:rsidRPr="00DE760B">
        <w:rPr>
          <w:sz w:val="28"/>
          <w:szCs w:val="28"/>
        </w:rPr>
        <w:t>Предостережение не может содержать требования о представлении контролируемым лицом сведений и документов.</w:t>
      </w:r>
    </w:p>
    <w:p w:rsidR="003B29B9" w:rsidRPr="00DE760B" w:rsidRDefault="003B29B9" w:rsidP="00FE0BD8">
      <w:pPr>
        <w:pStyle w:val="ConsPlusNormal"/>
        <w:spacing w:line="360" w:lineRule="auto"/>
        <w:ind w:firstLine="709"/>
        <w:jc w:val="both"/>
        <w:rPr>
          <w:sz w:val="28"/>
          <w:szCs w:val="28"/>
        </w:rPr>
      </w:pPr>
      <w:r w:rsidRPr="00DE760B">
        <w:rPr>
          <w:sz w:val="28"/>
          <w:szCs w:val="28"/>
        </w:rPr>
        <w:t>После получения предостережения контролируемое лицо вправе подать в инспекцию в срок не позднее 10 рабочих дней со дня получения им указанного предостережения возражение на предостережение о недопустимости нарушения обязательных требований.</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Порядок подачи и рассмотрения возражения в отношении полученного предостережения установлен </w:t>
      </w:r>
      <w:hyperlink r:id="rId17" w:history="1">
        <w:r w:rsidRPr="00DE760B">
          <w:rPr>
            <w:sz w:val="28"/>
            <w:szCs w:val="28"/>
          </w:rPr>
          <w:t xml:space="preserve">пунктом </w:t>
        </w:r>
      </w:hyperlink>
      <w:r w:rsidR="003B29B9" w:rsidRPr="00DE760B">
        <w:rPr>
          <w:sz w:val="28"/>
          <w:szCs w:val="28"/>
        </w:rPr>
        <w:t>4.5</w:t>
      </w:r>
      <w:r w:rsidRPr="00DE760B">
        <w:rPr>
          <w:sz w:val="28"/>
          <w:szCs w:val="28"/>
        </w:rPr>
        <w:t xml:space="preserve"> Положения.</w:t>
      </w:r>
    </w:p>
    <w:p w:rsidR="003B29B9" w:rsidRPr="00DE760B" w:rsidRDefault="003B29B9" w:rsidP="00FE0BD8">
      <w:pPr>
        <w:pStyle w:val="ConsPlusNormal"/>
        <w:spacing w:line="360" w:lineRule="auto"/>
        <w:ind w:firstLine="709"/>
        <w:jc w:val="both"/>
        <w:rPr>
          <w:sz w:val="28"/>
          <w:szCs w:val="28"/>
        </w:rPr>
      </w:pPr>
      <w:r w:rsidRPr="00DE760B">
        <w:rPr>
          <w:sz w:val="28"/>
          <w:szCs w:val="28"/>
        </w:rPr>
        <w:t>Ответственны</w:t>
      </w:r>
      <w:r w:rsidR="00D15C53" w:rsidRPr="00DE760B">
        <w:rPr>
          <w:sz w:val="28"/>
          <w:szCs w:val="28"/>
        </w:rPr>
        <w:t>е</w:t>
      </w:r>
      <w:r w:rsidRPr="00DE760B">
        <w:rPr>
          <w:sz w:val="28"/>
          <w:szCs w:val="28"/>
        </w:rPr>
        <w:t xml:space="preserve"> за реализацию профилактического мероприятия «</w:t>
      </w:r>
      <w:r w:rsidR="00737B94" w:rsidRPr="00DE760B">
        <w:rPr>
          <w:sz w:val="28"/>
          <w:szCs w:val="28"/>
        </w:rPr>
        <w:t>Объявление предостережения</w:t>
      </w:r>
      <w:r w:rsidRPr="00DE760B">
        <w:rPr>
          <w:sz w:val="28"/>
          <w:szCs w:val="28"/>
        </w:rPr>
        <w:t xml:space="preserve">» – </w:t>
      </w:r>
      <w:r w:rsidR="00A7576B" w:rsidRPr="00DE760B">
        <w:rPr>
          <w:sz w:val="28"/>
          <w:szCs w:val="28"/>
        </w:rPr>
        <w:t>начальник отдела, его заместитель</w:t>
      </w:r>
      <w:r w:rsidRPr="00DE760B">
        <w:rPr>
          <w:sz w:val="28"/>
          <w:szCs w:val="28"/>
        </w:rPr>
        <w:t>.</w:t>
      </w:r>
    </w:p>
    <w:p w:rsidR="000B7AF0" w:rsidRPr="00DE760B" w:rsidRDefault="000B7AF0" w:rsidP="00DE760B">
      <w:pPr>
        <w:pStyle w:val="ConsPlusTitle"/>
        <w:spacing w:before="120" w:after="240"/>
        <w:jc w:val="center"/>
        <w:outlineLvl w:val="2"/>
        <w:rPr>
          <w:rFonts w:ascii="Times New Roman" w:hAnsi="Times New Roman" w:cs="Times New Roman"/>
          <w:sz w:val="28"/>
          <w:szCs w:val="28"/>
        </w:rPr>
      </w:pPr>
      <w:bookmarkStart w:id="4" w:name="Par215"/>
      <w:bookmarkEnd w:id="4"/>
      <w:r w:rsidRPr="00DE760B">
        <w:rPr>
          <w:rFonts w:ascii="Times New Roman" w:hAnsi="Times New Roman" w:cs="Times New Roman"/>
          <w:sz w:val="28"/>
          <w:szCs w:val="28"/>
        </w:rPr>
        <w:t>Консультирование</w:t>
      </w:r>
    </w:p>
    <w:p w:rsidR="00AE23C6" w:rsidRPr="00DE760B" w:rsidRDefault="00AE23C6" w:rsidP="00FE0BD8">
      <w:pPr>
        <w:pStyle w:val="ConsPlusNormal"/>
        <w:spacing w:line="360" w:lineRule="auto"/>
        <w:ind w:firstLine="709"/>
        <w:jc w:val="both"/>
        <w:rPr>
          <w:sz w:val="28"/>
          <w:szCs w:val="28"/>
        </w:rPr>
      </w:pPr>
      <w:r w:rsidRPr="00DE760B">
        <w:rPr>
          <w:sz w:val="28"/>
          <w:szCs w:val="28"/>
        </w:rPr>
        <w:t>Консультирование по обращениям контролируемого лица и его представителя осуществляется должностным лицом инспекции:</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в устной форме при обращении по телефону, посредством видео-конференц-связи, на личном приеме либо в ходе проведения </w:t>
      </w:r>
      <w:r w:rsidRPr="00DE760B">
        <w:rPr>
          <w:sz w:val="28"/>
          <w:szCs w:val="28"/>
        </w:rPr>
        <w:lastRenderedPageBreak/>
        <w:t>профилактического мероприятия, контрольного (надзорного) мероприятия;</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в письменной форме, если направлен запрос о предоставлении письменного ответа в порядке и сроки, которые установлены Федеральным законом от 02.05.2006 </w:t>
      </w:r>
      <w:r w:rsidR="00737B94" w:rsidRPr="00DE760B">
        <w:rPr>
          <w:sz w:val="28"/>
          <w:szCs w:val="28"/>
        </w:rPr>
        <w:t>№</w:t>
      </w:r>
      <w:r w:rsidRPr="00DE760B">
        <w:rPr>
          <w:sz w:val="28"/>
          <w:szCs w:val="28"/>
        </w:rPr>
        <w:t xml:space="preserve"> 59-ФЗ </w:t>
      </w:r>
      <w:r w:rsidR="00737B94" w:rsidRPr="00DE760B">
        <w:rPr>
          <w:sz w:val="28"/>
          <w:szCs w:val="28"/>
        </w:rPr>
        <w:t>«</w:t>
      </w:r>
      <w:r w:rsidRPr="00DE760B">
        <w:rPr>
          <w:sz w:val="28"/>
          <w:szCs w:val="28"/>
        </w:rPr>
        <w:t>О порядке рассмотрения обращений граждан Российской Федерации</w:t>
      </w:r>
      <w:r w:rsidR="00737B94" w:rsidRPr="00DE760B">
        <w:rPr>
          <w:sz w:val="28"/>
          <w:szCs w:val="28"/>
        </w:rPr>
        <w:t>»</w:t>
      </w:r>
      <w:r w:rsidRPr="00DE760B">
        <w:rPr>
          <w:sz w:val="28"/>
          <w:szCs w:val="28"/>
        </w:rPr>
        <w:t>.</w:t>
      </w:r>
    </w:p>
    <w:p w:rsidR="00AE23C6" w:rsidRPr="00DE760B" w:rsidRDefault="00AE23C6" w:rsidP="00FE0BD8">
      <w:pPr>
        <w:pStyle w:val="ConsPlusNormal"/>
        <w:spacing w:line="360" w:lineRule="auto"/>
        <w:ind w:firstLine="709"/>
        <w:jc w:val="both"/>
        <w:rPr>
          <w:sz w:val="28"/>
          <w:szCs w:val="28"/>
        </w:rPr>
      </w:pPr>
      <w:r w:rsidRPr="00DE760B">
        <w:rPr>
          <w:sz w:val="28"/>
          <w:szCs w:val="28"/>
        </w:rPr>
        <w:t>Время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одного контролируемого лица и его представителя не может превышать 15 минут. В случае если для предоставления ответа требуется продолжительное время (более 15 минут), должностное лицо инспекции вправе:</w:t>
      </w:r>
    </w:p>
    <w:p w:rsidR="00AE23C6" w:rsidRPr="00DE760B" w:rsidRDefault="00AE23C6" w:rsidP="00FE0BD8">
      <w:pPr>
        <w:pStyle w:val="ConsPlusNormal"/>
        <w:spacing w:line="360" w:lineRule="auto"/>
        <w:ind w:firstLine="709"/>
        <w:jc w:val="both"/>
        <w:rPr>
          <w:sz w:val="28"/>
          <w:szCs w:val="28"/>
        </w:rPr>
      </w:pPr>
      <w:r w:rsidRPr="00DE760B">
        <w:rPr>
          <w:sz w:val="28"/>
          <w:szCs w:val="28"/>
        </w:rPr>
        <w:t>предложить контролируемому лицу и его представителю обратиться за необходимой информацией в письменной форме;</w:t>
      </w:r>
    </w:p>
    <w:p w:rsidR="00AE23C6" w:rsidRPr="00DE760B" w:rsidRDefault="00AE23C6" w:rsidP="00FE0BD8">
      <w:pPr>
        <w:pStyle w:val="ConsPlusNormal"/>
        <w:spacing w:line="360" w:lineRule="auto"/>
        <w:ind w:firstLine="709"/>
        <w:jc w:val="both"/>
        <w:rPr>
          <w:sz w:val="28"/>
          <w:szCs w:val="28"/>
        </w:rPr>
      </w:pPr>
      <w:r w:rsidRPr="00DE760B">
        <w:rPr>
          <w:sz w:val="28"/>
          <w:szCs w:val="28"/>
        </w:rPr>
        <w:t>назначить контролируемому лицу и его представителю другое удобное для них время;</w:t>
      </w:r>
    </w:p>
    <w:p w:rsidR="00AE23C6" w:rsidRPr="00DE760B" w:rsidRDefault="00AE23C6" w:rsidP="00FE0BD8">
      <w:pPr>
        <w:pStyle w:val="ConsPlusNormal"/>
        <w:spacing w:line="360" w:lineRule="auto"/>
        <w:ind w:firstLine="709"/>
        <w:jc w:val="both"/>
        <w:rPr>
          <w:sz w:val="28"/>
          <w:szCs w:val="28"/>
        </w:rPr>
      </w:pPr>
      <w:r w:rsidRPr="00DE760B">
        <w:rPr>
          <w:sz w:val="28"/>
          <w:szCs w:val="28"/>
        </w:rPr>
        <w:t>сообщить контролируемому лицу и его представителю телефонный номер, по которому такие лица могут получить необходимую информацию.</w:t>
      </w:r>
    </w:p>
    <w:p w:rsidR="00AE23C6" w:rsidRPr="00DE760B" w:rsidRDefault="00AE23C6" w:rsidP="00FE0BD8">
      <w:pPr>
        <w:pStyle w:val="ConsPlusNormal"/>
        <w:spacing w:line="360" w:lineRule="auto"/>
        <w:ind w:firstLine="709"/>
        <w:jc w:val="both"/>
        <w:rPr>
          <w:sz w:val="28"/>
          <w:szCs w:val="28"/>
        </w:rPr>
      </w:pPr>
      <w:r w:rsidRPr="00DE760B">
        <w:rPr>
          <w:sz w:val="28"/>
          <w:szCs w:val="28"/>
        </w:rPr>
        <w:t>Должностное лицо инспекции должно принять все необходимые меры для предоставления полного и оперативного ответа на поставленные вопросы, в том числе с привлечением других должностных лиц инспекции, в компетенцию которых входит решение поставленных в обращении вопросов.</w:t>
      </w:r>
    </w:p>
    <w:p w:rsidR="00AE23C6" w:rsidRPr="00DE760B" w:rsidRDefault="00AE23C6" w:rsidP="00FE0BD8">
      <w:pPr>
        <w:pStyle w:val="ConsPlusNormal"/>
        <w:spacing w:line="360" w:lineRule="auto"/>
        <w:ind w:firstLine="709"/>
        <w:jc w:val="both"/>
        <w:rPr>
          <w:sz w:val="28"/>
          <w:szCs w:val="28"/>
        </w:rPr>
      </w:pPr>
      <w:r w:rsidRPr="00DE760B">
        <w:rPr>
          <w:sz w:val="28"/>
          <w:szCs w:val="28"/>
        </w:rPr>
        <w:t>Консультирование контролируемого лица и его представителя осуществляется без взимания платы.</w:t>
      </w:r>
    </w:p>
    <w:p w:rsidR="000B7AF0" w:rsidRPr="00DE760B" w:rsidRDefault="000B7AF0" w:rsidP="00FE0BD8">
      <w:pPr>
        <w:pStyle w:val="ConsPlusNormal"/>
        <w:spacing w:line="360" w:lineRule="auto"/>
        <w:ind w:firstLine="709"/>
        <w:jc w:val="both"/>
        <w:rPr>
          <w:sz w:val="28"/>
          <w:szCs w:val="28"/>
        </w:rPr>
      </w:pPr>
      <w:r w:rsidRPr="00DE760B">
        <w:rPr>
          <w:sz w:val="28"/>
          <w:szCs w:val="28"/>
        </w:rPr>
        <w:t xml:space="preserve">Должностные лица </w:t>
      </w:r>
      <w:r w:rsidR="00AE23C6" w:rsidRPr="00DE760B">
        <w:rPr>
          <w:sz w:val="28"/>
          <w:szCs w:val="28"/>
        </w:rPr>
        <w:t xml:space="preserve">инспекции </w:t>
      </w:r>
      <w:r w:rsidRPr="00DE760B">
        <w:rPr>
          <w:sz w:val="28"/>
          <w:szCs w:val="28"/>
        </w:rPr>
        <w:t>осуществляют консультирование по вопросам:</w:t>
      </w:r>
    </w:p>
    <w:p w:rsidR="00AE23C6" w:rsidRPr="00DE760B" w:rsidRDefault="00AE23C6" w:rsidP="00FE0BD8">
      <w:pPr>
        <w:pStyle w:val="ConsPlusNormal"/>
        <w:spacing w:line="360" w:lineRule="auto"/>
        <w:ind w:firstLine="709"/>
        <w:jc w:val="both"/>
        <w:rPr>
          <w:sz w:val="28"/>
          <w:szCs w:val="28"/>
        </w:rPr>
      </w:pPr>
      <w:proofErr w:type="gramStart"/>
      <w:r w:rsidRPr="00DE760B">
        <w:rPr>
          <w:sz w:val="28"/>
          <w:szCs w:val="28"/>
        </w:rPr>
        <w:t>об обязательных требованиях, предъявляемых к деятельности контролируемых лиц, о соответствии объектов контроля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присвоенной объекту контроля (надзора) категории риска;</w:t>
      </w:r>
      <w:proofErr w:type="gramEnd"/>
    </w:p>
    <w:p w:rsidR="00AE23C6" w:rsidRPr="00DE760B" w:rsidRDefault="00AE23C6" w:rsidP="00FE0BD8">
      <w:pPr>
        <w:pStyle w:val="ConsPlusNormal"/>
        <w:spacing w:line="360" w:lineRule="auto"/>
        <w:ind w:firstLine="709"/>
        <w:jc w:val="both"/>
        <w:rPr>
          <w:sz w:val="28"/>
          <w:szCs w:val="28"/>
        </w:rPr>
      </w:pPr>
      <w:r w:rsidRPr="00DE760B">
        <w:rPr>
          <w:sz w:val="28"/>
          <w:szCs w:val="28"/>
        </w:rPr>
        <w:t>об осуществлении регионального государственного контроля (надзора);</w:t>
      </w:r>
    </w:p>
    <w:p w:rsidR="00AE23C6" w:rsidRPr="00DE760B" w:rsidRDefault="00AE23C6" w:rsidP="00FE0BD8">
      <w:pPr>
        <w:pStyle w:val="ConsPlusNormal"/>
        <w:spacing w:line="360" w:lineRule="auto"/>
        <w:ind w:firstLine="709"/>
        <w:jc w:val="both"/>
        <w:rPr>
          <w:sz w:val="28"/>
          <w:szCs w:val="28"/>
        </w:rPr>
      </w:pPr>
      <w:r w:rsidRPr="00DE760B">
        <w:rPr>
          <w:sz w:val="28"/>
          <w:szCs w:val="28"/>
        </w:rPr>
        <w:t>о ведении учета объектов контроля (надзора) в информационной системе инспекции;</w:t>
      </w:r>
    </w:p>
    <w:p w:rsidR="00AE23C6" w:rsidRPr="00DE760B" w:rsidRDefault="00AE23C6" w:rsidP="00FE0BD8">
      <w:pPr>
        <w:pStyle w:val="ConsPlusNormal"/>
        <w:spacing w:line="360" w:lineRule="auto"/>
        <w:ind w:firstLine="709"/>
        <w:jc w:val="both"/>
        <w:rPr>
          <w:sz w:val="28"/>
          <w:szCs w:val="28"/>
        </w:rPr>
      </w:pPr>
      <w:proofErr w:type="gramStart"/>
      <w:r w:rsidRPr="00DE760B">
        <w:rPr>
          <w:sz w:val="28"/>
          <w:szCs w:val="28"/>
        </w:rPr>
        <w:lastRenderedPageBreak/>
        <w:t>о досудебном (внесудебном) обжаловании действий (бездействия) и (или) решений, принятых (осуществленных) инспекцией, должностными лицами инспекции;</w:t>
      </w:r>
      <w:proofErr w:type="gramEnd"/>
    </w:p>
    <w:p w:rsidR="00AE23C6" w:rsidRPr="00DE760B" w:rsidRDefault="00AE23C6" w:rsidP="00FE0BD8">
      <w:pPr>
        <w:pStyle w:val="ConsPlusNormal"/>
        <w:spacing w:line="360" w:lineRule="auto"/>
        <w:ind w:firstLine="709"/>
        <w:jc w:val="both"/>
        <w:rPr>
          <w:sz w:val="28"/>
          <w:szCs w:val="28"/>
        </w:rPr>
      </w:pPr>
      <w:r w:rsidRPr="00DE760B">
        <w:rPr>
          <w:sz w:val="28"/>
          <w:szCs w:val="28"/>
        </w:rPr>
        <w:t>об административной ответственности за нарушение обязательных требований.</w:t>
      </w:r>
    </w:p>
    <w:p w:rsidR="000B7AF0" w:rsidRPr="00DE760B" w:rsidRDefault="00AE23C6" w:rsidP="00FE0BD8">
      <w:pPr>
        <w:pStyle w:val="ConsPlusNormal"/>
        <w:spacing w:line="360" w:lineRule="auto"/>
        <w:ind w:firstLine="709"/>
        <w:jc w:val="both"/>
        <w:rPr>
          <w:sz w:val="28"/>
          <w:szCs w:val="28"/>
        </w:rPr>
      </w:pPr>
      <w:r w:rsidRPr="00DE760B">
        <w:rPr>
          <w:sz w:val="28"/>
          <w:szCs w:val="28"/>
        </w:rPr>
        <w:t>Консультирование по однотипным обращениям (более трех) контролируемых лиц и их представителей осуществляется посредством размещения на официальном сайте инспекции письменного разъяснения, подписанного начальником инспекции (его заместителями).</w:t>
      </w:r>
    </w:p>
    <w:p w:rsidR="00176685" w:rsidRPr="00DE760B" w:rsidRDefault="00176685" w:rsidP="00FE0BD8">
      <w:pPr>
        <w:pStyle w:val="ConsPlusNormal"/>
        <w:spacing w:line="360" w:lineRule="auto"/>
        <w:ind w:firstLine="709"/>
        <w:jc w:val="both"/>
        <w:rPr>
          <w:sz w:val="28"/>
          <w:szCs w:val="28"/>
        </w:rPr>
      </w:pPr>
      <w:r w:rsidRPr="00DE760B">
        <w:rPr>
          <w:sz w:val="28"/>
          <w:szCs w:val="28"/>
        </w:rPr>
        <w:t>Ответственны</w:t>
      </w:r>
      <w:r w:rsidR="00D15C53" w:rsidRPr="00DE760B">
        <w:rPr>
          <w:sz w:val="28"/>
          <w:szCs w:val="28"/>
        </w:rPr>
        <w:t>е</w:t>
      </w:r>
      <w:r w:rsidRPr="00DE760B">
        <w:rPr>
          <w:sz w:val="28"/>
          <w:szCs w:val="28"/>
        </w:rPr>
        <w:t xml:space="preserve"> за реализацию профилактического мероприятия «Консультирование» – </w:t>
      </w:r>
      <w:r w:rsidR="00737B94" w:rsidRPr="00DE760B">
        <w:rPr>
          <w:sz w:val="28"/>
          <w:szCs w:val="28"/>
        </w:rPr>
        <w:t>н</w:t>
      </w:r>
      <w:r w:rsidR="00A7576B" w:rsidRPr="00DE760B">
        <w:rPr>
          <w:sz w:val="28"/>
          <w:szCs w:val="28"/>
        </w:rPr>
        <w:t>ачальник отдела, его заместитель</w:t>
      </w:r>
      <w:r w:rsidRPr="00DE760B">
        <w:rPr>
          <w:sz w:val="28"/>
          <w:szCs w:val="28"/>
        </w:rPr>
        <w:t>.</w:t>
      </w:r>
    </w:p>
    <w:p w:rsidR="000B7AF0" w:rsidRPr="00DE760B" w:rsidRDefault="000B7AF0" w:rsidP="00DE760B">
      <w:pPr>
        <w:pStyle w:val="ConsPlusTitle"/>
        <w:spacing w:before="120" w:after="240" w:line="360" w:lineRule="auto"/>
        <w:jc w:val="center"/>
        <w:outlineLvl w:val="2"/>
        <w:rPr>
          <w:rFonts w:ascii="Times New Roman" w:hAnsi="Times New Roman" w:cs="Times New Roman"/>
          <w:sz w:val="28"/>
          <w:szCs w:val="28"/>
        </w:rPr>
      </w:pPr>
      <w:bookmarkStart w:id="5" w:name="Par240"/>
      <w:bookmarkEnd w:id="5"/>
      <w:r w:rsidRPr="00DE760B">
        <w:rPr>
          <w:rFonts w:ascii="Times New Roman" w:hAnsi="Times New Roman" w:cs="Times New Roman"/>
          <w:sz w:val="28"/>
          <w:szCs w:val="28"/>
        </w:rPr>
        <w:t>Профилактический визит</w:t>
      </w:r>
    </w:p>
    <w:p w:rsidR="00AE23C6" w:rsidRPr="00DE760B" w:rsidRDefault="00AE23C6" w:rsidP="00FE0BD8">
      <w:pPr>
        <w:pStyle w:val="ConsPlusNormal"/>
        <w:spacing w:line="360" w:lineRule="auto"/>
        <w:ind w:firstLine="709"/>
        <w:jc w:val="both"/>
        <w:rPr>
          <w:sz w:val="28"/>
          <w:szCs w:val="28"/>
        </w:rPr>
      </w:pPr>
      <w:r w:rsidRPr="00DE760B">
        <w:rPr>
          <w:sz w:val="28"/>
          <w:szCs w:val="28"/>
        </w:rPr>
        <w:t>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w:t>
      </w:r>
    </w:p>
    <w:p w:rsidR="00AE23C6" w:rsidRPr="00DE760B" w:rsidRDefault="00AE23C6" w:rsidP="00FE0BD8">
      <w:pPr>
        <w:pStyle w:val="ConsPlusNormal"/>
        <w:spacing w:line="360" w:lineRule="auto"/>
        <w:ind w:firstLine="709"/>
        <w:jc w:val="both"/>
        <w:rPr>
          <w:sz w:val="28"/>
          <w:szCs w:val="28"/>
        </w:rPr>
      </w:pPr>
      <w:proofErr w:type="gramStart"/>
      <w:r w:rsidRPr="00DE760B">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присвоенной объекту контроля (надзора) категории риска.</w:t>
      </w:r>
      <w:proofErr w:type="gramEnd"/>
    </w:p>
    <w:p w:rsidR="00AE23C6" w:rsidRPr="00DE760B" w:rsidRDefault="00AE23C6" w:rsidP="00FE0BD8">
      <w:pPr>
        <w:pStyle w:val="ConsPlusNormal"/>
        <w:spacing w:line="360" w:lineRule="auto"/>
        <w:ind w:firstLine="709"/>
        <w:jc w:val="both"/>
        <w:rPr>
          <w:sz w:val="28"/>
          <w:szCs w:val="28"/>
        </w:rPr>
      </w:pPr>
      <w:r w:rsidRPr="00DE760B">
        <w:rPr>
          <w:sz w:val="28"/>
          <w:szCs w:val="28"/>
        </w:rPr>
        <w:t>В ходе профилактического визита должностным лицом инспекции могут осуществляться консультирование контролируемого лица в порядке, установленном пунктом 4.6 Положения, а также сбор сведений, необходимых для отнесения объектов контроля (надзора) к категориям риска.</w:t>
      </w:r>
    </w:p>
    <w:p w:rsidR="00AE23C6" w:rsidRPr="00DE760B" w:rsidRDefault="00AE23C6" w:rsidP="00FE0BD8">
      <w:pPr>
        <w:pStyle w:val="ConsPlusNormal"/>
        <w:spacing w:line="360" w:lineRule="auto"/>
        <w:ind w:firstLine="709"/>
        <w:jc w:val="both"/>
        <w:rPr>
          <w:sz w:val="28"/>
          <w:szCs w:val="28"/>
        </w:rPr>
      </w:pPr>
      <w:r w:rsidRPr="00DE760B">
        <w:rPr>
          <w:sz w:val="28"/>
          <w:szCs w:val="28"/>
        </w:rPr>
        <w:t>Проведение обязательных профилактических визитов должно быть предусмотрено в отношении контролируемых лиц, приступающих к эксплуатации аттракционов на территории Кировской области, а также в отношении объектов контроля (надзора), отнесенных к категориям высокого и значительного риска, с учетом следующих особенностей:</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о проведении обязательного профилактического визита контролируемое лицо </w:t>
      </w:r>
      <w:r w:rsidRPr="00DE760B">
        <w:rPr>
          <w:sz w:val="28"/>
          <w:szCs w:val="28"/>
        </w:rPr>
        <w:lastRenderedPageBreak/>
        <w:t xml:space="preserve">должно быть уведомлено не </w:t>
      </w:r>
      <w:r w:rsidR="0008544C" w:rsidRPr="00DE760B">
        <w:rPr>
          <w:sz w:val="28"/>
          <w:szCs w:val="28"/>
        </w:rPr>
        <w:t>позднее,</w:t>
      </w:r>
      <w:r w:rsidRPr="00DE760B">
        <w:rPr>
          <w:sz w:val="28"/>
          <w:szCs w:val="28"/>
        </w:rPr>
        <w:t xml:space="preserve"> чем за пять рабочих дней до даты его проведения;</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контролируемое лицо вправе отказаться от проведения обязательного профилактического визита, уведомив об этом инспекцию не </w:t>
      </w:r>
      <w:r w:rsidR="0008544C" w:rsidRPr="00DE760B">
        <w:rPr>
          <w:sz w:val="28"/>
          <w:szCs w:val="28"/>
        </w:rPr>
        <w:t>позднее,</w:t>
      </w:r>
      <w:r w:rsidRPr="00DE760B">
        <w:rPr>
          <w:sz w:val="28"/>
          <w:szCs w:val="28"/>
        </w:rPr>
        <w:t xml:space="preserve"> чем за три рабочих дня до даты его проведения;</w:t>
      </w:r>
    </w:p>
    <w:p w:rsidR="00AE23C6" w:rsidRPr="00DE760B" w:rsidRDefault="00AE23C6" w:rsidP="00FE0BD8">
      <w:pPr>
        <w:pStyle w:val="ConsPlusNormal"/>
        <w:spacing w:line="360" w:lineRule="auto"/>
        <w:ind w:firstLine="709"/>
        <w:jc w:val="both"/>
        <w:rPr>
          <w:sz w:val="28"/>
          <w:szCs w:val="28"/>
        </w:rPr>
      </w:pPr>
      <w:r w:rsidRPr="00DE760B">
        <w:rPr>
          <w:sz w:val="28"/>
          <w:szCs w:val="28"/>
        </w:rPr>
        <w:t>срок проведения профилактического визита не может превышать одного рабочего дня;</w:t>
      </w:r>
    </w:p>
    <w:p w:rsidR="00AE23C6" w:rsidRPr="00DE760B" w:rsidRDefault="00AE23C6" w:rsidP="00FE0BD8">
      <w:pPr>
        <w:pStyle w:val="ConsPlusNormal"/>
        <w:spacing w:line="360" w:lineRule="auto"/>
        <w:ind w:firstLine="709"/>
        <w:jc w:val="both"/>
        <w:rPr>
          <w:sz w:val="28"/>
          <w:szCs w:val="28"/>
        </w:rPr>
      </w:pPr>
      <w:r w:rsidRPr="00DE760B">
        <w:rPr>
          <w:sz w:val="28"/>
          <w:szCs w:val="28"/>
        </w:rPr>
        <w:t>в отношении объектов контроля (надзора), отнесенных к категории высокого и значительного риска, обязательный профилактический визит проводится не реже одного раза в год.</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Контролируемые лица считаются приступившими </w:t>
      </w:r>
      <w:proofErr w:type="gramStart"/>
      <w:r w:rsidRPr="00DE760B">
        <w:rPr>
          <w:sz w:val="28"/>
          <w:szCs w:val="28"/>
        </w:rPr>
        <w:t>к эксплуатации аттракциона на территории Кировской области с момента внесения сведений о них в информационную систему</w:t>
      </w:r>
      <w:proofErr w:type="gramEnd"/>
      <w:r w:rsidRPr="00DE760B">
        <w:rPr>
          <w:sz w:val="28"/>
          <w:szCs w:val="28"/>
        </w:rPr>
        <w:t xml:space="preserve"> инспекции при государственной регистрации аттракциона.</w:t>
      </w:r>
    </w:p>
    <w:p w:rsidR="00AE23C6" w:rsidRPr="00DE760B" w:rsidRDefault="00AE23C6" w:rsidP="00FE0BD8">
      <w:pPr>
        <w:pStyle w:val="ConsPlusNormal"/>
        <w:spacing w:line="360" w:lineRule="auto"/>
        <w:ind w:firstLine="709"/>
        <w:jc w:val="both"/>
        <w:rPr>
          <w:sz w:val="28"/>
          <w:szCs w:val="28"/>
        </w:rPr>
      </w:pPr>
      <w:r w:rsidRPr="00DE760B">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DE760B">
        <w:rPr>
          <w:sz w:val="28"/>
          <w:szCs w:val="28"/>
        </w:rPr>
        <w:cr/>
        <w:t>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инспекции (его заместителям) для принятия решения о проведении контрольных (надзорных) мероприятий.</w:t>
      </w:r>
    </w:p>
    <w:p w:rsidR="00AE23C6" w:rsidRPr="00DE760B" w:rsidRDefault="00AE23C6" w:rsidP="00FE0BD8">
      <w:pPr>
        <w:pStyle w:val="ConsPlusNormal"/>
        <w:spacing w:line="360" w:lineRule="auto"/>
        <w:ind w:firstLine="709"/>
        <w:jc w:val="both"/>
        <w:rPr>
          <w:sz w:val="28"/>
          <w:szCs w:val="28"/>
        </w:rPr>
      </w:pPr>
      <w:r w:rsidRPr="00DE760B">
        <w:rPr>
          <w:sz w:val="28"/>
          <w:szCs w:val="28"/>
        </w:rPr>
        <w:t>Контролируемое лицо вправе обратиться в инспекцию с заявлением о проведении в отношении его профилактического визита (далее – заявление контролируемого лица).</w:t>
      </w:r>
    </w:p>
    <w:p w:rsidR="00AE23C6" w:rsidRPr="00DE760B" w:rsidRDefault="00AE23C6" w:rsidP="00FE0BD8">
      <w:pPr>
        <w:pStyle w:val="ConsPlusNormal"/>
        <w:spacing w:line="360" w:lineRule="auto"/>
        <w:ind w:firstLine="709"/>
        <w:jc w:val="both"/>
        <w:rPr>
          <w:sz w:val="28"/>
          <w:szCs w:val="28"/>
        </w:rPr>
      </w:pPr>
      <w:r w:rsidRPr="00DE760B">
        <w:rPr>
          <w:sz w:val="28"/>
          <w:szCs w:val="28"/>
        </w:rPr>
        <w:t xml:space="preserve">Инспекция рассматривает заявление контролируемого лица в течение десяти рабочих дней </w:t>
      </w:r>
      <w:proofErr w:type="gramStart"/>
      <w:r w:rsidRPr="00DE760B">
        <w:rPr>
          <w:sz w:val="28"/>
          <w:szCs w:val="28"/>
        </w:rPr>
        <w:t>с даты регистрации</w:t>
      </w:r>
      <w:proofErr w:type="gramEnd"/>
      <w:r w:rsidRPr="00DE760B">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инспекции, категории риска объекта контроля, о чем уведомляет контролируемое лицо.</w:t>
      </w:r>
    </w:p>
    <w:p w:rsidR="00AE23C6" w:rsidRPr="00DE760B" w:rsidRDefault="00AE23C6" w:rsidP="00FE0BD8">
      <w:pPr>
        <w:pStyle w:val="ConsPlusNormal"/>
        <w:spacing w:line="360" w:lineRule="auto"/>
        <w:ind w:firstLine="709"/>
        <w:jc w:val="both"/>
        <w:rPr>
          <w:sz w:val="28"/>
          <w:szCs w:val="28"/>
        </w:rPr>
      </w:pPr>
      <w:r w:rsidRPr="00DE760B">
        <w:rPr>
          <w:sz w:val="28"/>
          <w:szCs w:val="28"/>
        </w:rPr>
        <w:lastRenderedPageBreak/>
        <w:t xml:space="preserve">Инспекция принимает решение </w:t>
      </w:r>
      <w:proofErr w:type="gramStart"/>
      <w:r w:rsidRPr="00DE760B">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DE760B">
        <w:rPr>
          <w:sz w:val="28"/>
          <w:szCs w:val="28"/>
        </w:rPr>
        <w:t>:</w:t>
      </w:r>
    </w:p>
    <w:p w:rsidR="00AE23C6" w:rsidRPr="00DE760B" w:rsidRDefault="00AE23C6" w:rsidP="00FE0BD8">
      <w:pPr>
        <w:pStyle w:val="ConsPlusNormal"/>
        <w:spacing w:line="360" w:lineRule="auto"/>
        <w:ind w:firstLine="709"/>
        <w:jc w:val="both"/>
        <w:rPr>
          <w:sz w:val="28"/>
          <w:szCs w:val="28"/>
        </w:rPr>
      </w:pPr>
      <w:r w:rsidRPr="00DE760B">
        <w:rPr>
          <w:sz w:val="28"/>
          <w:szCs w:val="28"/>
        </w:rPr>
        <w:t>от контролируемого лица поступило уведомление об отзыве заявления о проведении профилактического визита;</w:t>
      </w:r>
    </w:p>
    <w:p w:rsidR="00AE23C6" w:rsidRPr="00DE760B" w:rsidRDefault="00AE23C6" w:rsidP="00FE0BD8">
      <w:pPr>
        <w:pStyle w:val="ConsPlusNormal"/>
        <w:spacing w:line="360" w:lineRule="auto"/>
        <w:ind w:firstLine="709"/>
        <w:jc w:val="both"/>
        <w:rPr>
          <w:sz w:val="28"/>
          <w:szCs w:val="28"/>
        </w:rPr>
      </w:pPr>
      <w:r w:rsidRPr="00DE760B">
        <w:rPr>
          <w:sz w:val="28"/>
          <w:szCs w:val="28"/>
        </w:rPr>
        <w:t>в течение двух месяцев до даты подачи заявления контролируемого лица инспекцией было принято решение об отказе в проведении профилактического визита в отношении данного контролируемого лица;</w:t>
      </w:r>
    </w:p>
    <w:p w:rsidR="00AE23C6" w:rsidRPr="00DE760B" w:rsidRDefault="00AE23C6" w:rsidP="00FE0BD8">
      <w:pPr>
        <w:pStyle w:val="ConsPlusNormal"/>
        <w:spacing w:line="360" w:lineRule="auto"/>
        <w:ind w:firstLine="709"/>
        <w:jc w:val="both"/>
        <w:rPr>
          <w:sz w:val="28"/>
          <w:szCs w:val="28"/>
        </w:rPr>
      </w:pPr>
      <w:r w:rsidRPr="00DE760B">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23C6" w:rsidRPr="00DE760B" w:rsidRDefault="00AE23C6" w:rsidP="00FE0BD8">
      <w:pPr>
        <w:pStyle w:val="ConsPlusNormal"/>
        <w:spacing w:line="360" w:lineRule="auto"/>
        <w:ind w:firstLine="709"/>
        <w:jc w:val="both"/>
        <w:rPr>
          <w:sz w:val="28"/>
          <w:szCs w:val="28"/>
        </w:rPr>
      </w:pPr>
      <w:r w:rsidRPr="00DE760B">
        <w:rPr>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инспекции либо членов их семей.</w:t>
      </w:r>
    </w:p>
    <w:p w:rsidR="00AE23C6" w:rsidRPr="00DE760B" w:rsidRDefault="00AE23C6" w:rsidP="00FE0BD8">
      <w:pPr>
        <w:pStyle w:val="ConsPlusNormal"/>
        <w:spacing w:line="360" w:lineRule="auto"/>
        <w:ind w:firstLine="709"/>
        <w:jc w:val="both"/>
        <w:rPr>
          <w:sz w:val="28"/>
          <w:szCs w:val="28"/>
        </w:rPr>
      </w:pPr>
      <w:r w:rsidRPr="00DE760B">
        <w:rPr>
          <w:sz w:val="28"/>
          <w:szCs w:val="28"/>
        </w:rPr>
        <w:t>В случае принятия решения о проведении профилактического визита по заявлению контролируемого лица инспекция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76685" w:rsidRPr="00DE760B" w:rsidRDefault="00176685" w:rsidP="00FE0BD8">
      <w:pPr>
        <w:pStyle w:val="ConsPlusNormal"/>
        <w:spacing w:line="360" w:lineRule="auto"/>
        <w:ind w:firstLine="709"/>
        <w:jc w:val="both"/>
        <w:rPr>
          <w:sz w:val="28"/>
          <w:szCs w:val="28"/>
        </w:rPr>
      </w:pPr>
      <w:r w:rsidRPr="00DE760B">
        <w:rPr>
          <w:sz w:val="28"/>
          <w:szCs w:val="28"/>
        </w:rPr>
        <w:t xml:space="preserve">Периодичность проведения обязательных профилактических визитов приведена в Таблице </w:t>
      </w:r>
      <w:r w:rsidR="00D15C53" w:rsidRPr="00DE760B">
        <w:rPr>
          <w:sz w:val="28"/>
          <w:szCs w:val="28"/>
        </w:rPr>
        <w:t>3</w:t>
      </w:r>
      <w:r w:rsidRPr="00DE760B">
        <w:rPr>
          <w:sz w:val="28"/>
          <w:szCs w:val="28"/>
        </w:rPr>
        <w:t>.</w:t>
      </w:r>
    </w:p>
    <w:p w:rsidR="00176685" w:rsidRPr="00DE760B" w:rsidRDefault="00176685" w:rsidP="008A1908">
      <w:pPr>
        <w:pStyle w:val="ConsPlusNormal"/>
        <w:spacing w:line="360" w:lineRule="auto"/>
        <w:ind w:firstLine="540"/>
        <w:jc w:val="right"/>
        <w:rPr>
          <w:sz w:val="28"/>
          <w:szCs w:val="28"/>
        </w:rPr>
      </w:pPr>
      <w:r w:rsidRPr="00DE760B">
        <w:rPr>
          <w:sz w:val="28"/>
          <w:szCs w:val="28"/>
        </w:rPr>
        <w:t xml:space="preserve">Таблица </w:t>
      </w:r>
      <w:r w:rsidR="00D15C53" w:rsidRPr="00DE760B">
        <w:rPr>
          <w:sz w:val="28"/>
          <w:szCs w:val="28"/>
        </w:rPr>
        <w:t>3</w:t>
      </w:r>
    </w:p>
    <w:tbl>
      <w:tblPr>
        <w:tblStyle w:val="a7"/>
        <w:tblW w:w="0" w:type="auto"/>
        <w:tblLook w:val="04A0" w:firstRow="1" w:lastRow="0" w:firstColumn="1" w:lastColumn="0" w:noHBand="0" w:noVBand="1"/>
      </w:tblPr>
      <w:tblGrid>
        <w:gridCol w:w="594"/>
        <w:gridCol w:w="2348"/>
        <w:gridCol w:w="1896"/>
        <w:gridCol w:w="2570"/>
        <w:gridCol w:w="3015"/>
      </w:tblGrid>
      <w:tr w:rsidR="008A1908" w:rsidRPr="00DE760B" w:rsidTr="008A1908">
        <w:tc>
          <w:tcPr>
            <w:tcW w:w="594" w:type="dxa"/>
            <w:vAlign w:val="center"/>
          </w:tcPr>
          <w:p w:rsidR="00176685" w:rsidRPr="00DE760B" w:rsidRDefault="00176685" w:rsidP="00176685">
            <w:pPr>
              <w:pStyle w:val="ConsPlusNormal"/>
              <w:jc w:val="center"/>
              <w:rPr>
                <w:sz w:val="28"/>
                <w:szCs w:val="28"/>
              </w:rPr>
            </w:pPr>
            <w:r w:rsidRPr="00DE760B">
              <w:rPr>
                <w:sz w:val="28"/>
                <w:szCs w:val="28"/>
              </w:rPr>
              <w:t xml:space="preserve">№ </w:t>
            </w:r>
            <w:proofErr w:type="gramStart"/>
            <w:r w:rsidRPr="00DE760B">
              <w:rPr>
                <w:sz w:val="28"/>
                <w:szCs w:val="28"/>
              </w:rPr>
              <w:t>п</w:t>
            </w:r>
            <w:proofErr w:type="gramEnd"/>
            <w:r w:rsidRPr="00DE760B">
              <w:rPr>
                <w:sz w:val="28"/>
                <w:szCs w:val="28"/>
              </w:rPr>
              <w:t>/п</w:t>
            </w:r>
          </w:p>
        </w:tc>
        <w:tc>
          <w:tcPr>
            <w:tcW w:w="2348" w:type="dxa"/>
            <w:vAlign w:val="center"/>
          </w:tcPr>
          <w:p w:rsidR="00176685" w:rsidRPr="00DE760B" w:rsidRDefault="00176685" w:rsidP="00176685">
            <w:pPr>
              <w:pStyle w:val="ConsPlusNormal"/>
              <w:jc w:val="center"/>
              <w:rPr>
                <w:sz w:val="28"/>
                <w:szCs w:val="28"/>
              </w:rPr>
            </w:pPr>
            <w:r w:rsidRPr="00DE760B">
              <w:rPr>
                <w:sz w:val="28"/>
                <w:szCs w:val="28"/>
              </w:rPr>
              <w:t>Наименование объекта контроля</w:t>
            </w:r>
          </w:p>
        </w:tc>
        <w:tc>
          <w:tcPr>
            <w:tcW w:w="1896" w:type="dxa"/>
            <w:vAlign w:val="center"/>
          </w:tcPr>
          <w:p w:rsidR="00176685" w:rsidRPr="00DE760B" w:rsidRDefault="00176685" w:rsidP="00176685">
            <w:pPr>
              <w:pStyle w:val="ConsPlusNormal"/>
              <w:jc w:val="center"/>
              <w:rPr>
                <w:sz w:val="28"/>
                <w:szCs w:val="28"/>
              </w:rPr>
            </w:pPr>
            <w:r w:rsidRPr="00DE760B">
              <w:rPr>
                <w:sz w:val="28"/>
                <w:szCs w:val="28"/>
              </w:rPr>
              <w:t>ИНН</w:t>
            </w:r>
          </w:p>
        </w:tc>
        <w:tc>
          <w:tcPr>
            <w:tcW w:w="2570" w:type="dxa"/>
            <w:vAlign w:val="center"/>
          </w:tcPr>
          <w:p w:rsidR="00176685" w:rsidRPr="00DE760B" w:rsidRDefault="00176685" w:rsidP="00176685">
            <w:pPr>
              <w:pStyle w:val="ConsPlusNormal"/>
              <w:jc w:val="center"/>
              <w:rPr>
                <w:sz w:val="28"/>
                <w:szCs w:val="28"/>
              </w:rPr>
            </w:pPr>
            <w:r w:rsidRPr="00DE760B">
              <w:rPr>
                <w:sz w:val="28"/>
                <w:szCs w:val="28"/>
              </w:rPr>
              <w:t>Период проведения профилактического визита</w:t>
            </w:r>
          </w:p>
        </w:tc>
        <w:tc>
          <w:tcPr>
            <w:tcW w:w="3015" w:type="dxa"/>
            <w:vAlign w:val="center"/>
          </w:tcPr>
          <w:p w:rsidR="00176685" w:rsidRPr="00DE760B" w:rsidRDefault="00176685" w:rsidP="00176685">
            <w:pPr>
              <w:pStyle w:val="ConsPlusNormal"/>
              <w:jc w:val="center"/>
              <w:rPr>
                <w:sz w:val="28"/>
                <w:szCs w:val="28"/>
              </w:rPr>
            </w:pPr>
            <w:r w:rsidRPr="00DE760B">
              <w:rPr>
                <w:sz w:val="28"/>
                <w:szCs w:val="28"/>
              </w:rPr>
              <w:t>Ответственное должностное лицо</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1</w:t>
            </w:r>
          </w:p>
        </w:tc>
        <w:tc>
          <w:tcPr>
            <w:tcW w:w="2348" w:type="dxa"/>
            <w:vAlign w:val="center"/>
          </w:tcPr>
          <w:p w:rsidR="00176685" w:rsidRPr="00DE760B" w:rsidRDefault="00176685" w:rsidP="00176685">
            <w:pPr>
              <w:pStyle w:val="ConsPlusNormal"/>
              <w:rPr>
                <w:sz w:val="28"/>
                <w:szCs w:val="28"/>
              </w:rPr>
            </w:pPr>
            <w:r w:rsidRPr="00DE760B">
              <w:rPr>
                <w:sz w:val="28"/>
                <w:szCs w:val="28"/>
              </w:rPr>
              <w:t>ИП Лопаткин Никита Алексеевич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434594986889</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 </w:t>
            </w:r>
            <w:r w:rsidRPr="00DE760B">
              <w:rPr>
                <w:sz w:val="28"/>
                <w:szCs w:val="28"/>
              </w:rPr>
              <w:t>квартал</w:t>
            </w:r>
          </w:p>
        </w:tc>
        <w:tc>
          <w:tcPr>
            <w:tcW w:w="3015" w:type="dxa"/>
            <w:vAlign w:val="center"/>
          </w:tcPr>
          <w:p w:rsidR="00176685" w:rsidRPr="00DE760B" w:rsidRDefault="00A7576B" w:rsidP="00A7576B">
            <w:pPr>
              <w:pStyle w:val="ConsPlusNormal"/>
              <w:jc w:val="center"/>
              <w:rPr>
                <w:sz w:val="28"/>
                <w:szCs w:val="28"/>
              </w:rPr>
            </w:pPr>
            <w:r w:rsidRPr="00DE760B">
              <w:rPr>
                <w:sz w:val="28"/>
                <w:szCs w:val="28"/>
              </w:rPr>
              <w:t>З</w:t>
            </w:r>
            <w:r w:rsidR="00D15C53" w:rsidRPr="00DE760B">
              <w:rPr>
                <w:sz w:val="28"/>
                <w:szCs w:val="28"/>
              </w:rPr>
              <w:t xml:space="preserve">аместители </w:t>
            </w:r>
            <w:r w:rsidRPr="00DE760B">
              <w:rPr>
                <w:sz w:val="28"/>
                <w:szCs w:val="28"/>
              </w:rPr>
              <w:t xml:space="preserve">главного государственного инженера-инспектора </w:t>
            </w:r>
            <w:r w:rsidR="00D15C53" w:rsidRPr="00DE760B">
              <w:rPr>
                <w:sz w:val="28"/>
                <w:szCs w:val="28"/>
              </w:rPr>
              <w:t>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2</w:t>
            </w:r>
          </w:p>
        </w:tc>
        <w:tc>
          <w:tcPr>
            <w:tcW w:w="2348" w:type="dxa"/>
            <w:vAlign w:val="center"/>
          </w:tcPr>
          <w:p w:rsidR="00176685" w:rsidRPr="00DE760B" w:rsidRDefault="00176685" w:rsidP="00176685">
            <w:pPr>
              <w:pStyle w:val="ConsPlusNormal"/>
              <w:rPr>
                <w:sz w:val="28"/>
                <w:szCs w:val="28"/>
              </w:rPr>
            </w:pPr>
            <w:r w:rsidRPr="00DE760B">
              <w:rPr>
                <w:sz w:val="28"/>
                <w:szCs w:val="28"/>
              </w:rPr>
              <w:t>ООО "</w:t>
            </w:r>
            <w:proofErr w:type="spellStart"/>
            <w:r w:rsidRPr="00DE760B">
              <w:rPr>
                <w:sz w:val="28"/>
                <w:szCs w:val="28"/>
              </w:rPr>
              <w:t>Джампскай</w:t>
            </w:r>
            <w:proofErr w:type="spellEnd"/>
            <w:r w:rsidRPr="00DE760B">
              <w:rPr>
                <w:sz w:val="28"/>
                <w:szCs w:val="28"/>
              </w:rPr>
              <w:t>"</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2366031614</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 xml:space="preserve">Заместители главного государственного инженера-инспектора и государственные </w:t>
            </w:r>
            <w:r w:rsidRPr="00DE760B">
              <w:rPr>
                <w:sz w:val="28"/>
                <w:szCs w:val="28"/>
              </w:rPr>
              <w:lastRenderedPageBreak/>
              <w:t>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lastRenderedPageBreak/>
              <w:t>3</w:t>
            </w:r>
          </w:p>
        </w:tc>
        <w:tc>
          <w:tcPr>
            <w:tcW w:w="2348" w:type="dxa"/>
            <w:vAlign w:val="center"/>
          </w:tcPr>
          <w:p w:rsidR="00176685" w:rsidRPr="00DE760B" w:rsidRDefault="00176685" w:rsidP="00176685">
            <w:pPr>
              <w:pStyle w:val="ConsPlusNormal"/>
              <w:rPr>
                <w:sz w:val="28"/>
                <w:szCs w:val="28"/>
              </w:rPr>
            </w:pPr>
            <w:r w:rsidRPr="00DE760B">
              <w:rPr>
                <w:sz w:val="28"/>
                <w:szCs w:val="28"/>
              </w:rPr>
              <w:t>ИП Высотин Евгений Александрович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434585374150</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4</w:t>
            </w:r>
          </w:p>
        </w:tc>
        <w:tc>
          <w:tcPr>
            <w:tcW w:w="2348" w:type="dxa"/>
            <w:vAlign w:val="center"/>
          </w:tcPr>
          <w:p w:rsidR="00176685" w:rsidRPr="00DE760B" w:rsidRDefault="00176685" w:rsidP="00176685">
            <w:pPr>
              <w:pStyle w:val="ConsPlusNormal"/>
              <w:rPr>
                <w:sz w:val="28"/>
                <w:szCs w:val="28"/>
              </w:rPr>
            </w:pPr>
            <w:r w:rsidRPr="00DE760B">
              <w:rPr>
                <w:sz w:val="28"/>
                <w:szCs w:val="28"/>
              </w:rPr>
              <w:t>ИП Головина Светлана Владимировна</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430701436204</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5</w:t>
            </w:r>
          </w:p>
        </w:tc>
        <w:tc>
          <w:tcPr>
            <w:tcW w:w="2348" w:type="dxa"/>
            <w:vAlign w:val="center"/>
          </w:tcPr>
          <w:p w:rsidR="00176685" w:rsidRPr="00DE760B" w:rsidRDefault="00176685" w:rsidP="00176685">
            <w:pPr>
              <w:pStyle w:val="ConsPlusNormal"/>
              <w:rPr>
                <w:sz w:val="28"/>
                <w:szCs w:val="28"/>
              </w:rPr>
            </w:pPr>
            <w:r w:rsidRPr="00DE760B">
              <w:rPr>
                <w:sz w:val="28"/>
                <w:szCs w:val="28"/>
              </w:rPr>
              <w:t xml:space="preserve">ИП </w:t>
            </w:r>
            <w:proofErr w:type="spellStart"/>
            <w:r w:rsidRPr="00DE760B">
              <w:rPr>
                <w:sz w:val="28"/>
                <w:szCs w:val="28"/>
              </w:rPr>
              <w:t>Дубравина</w:t>
            </w:r>
            <w:proofErr w:type="spellEnd"/>
            <w:r w:rsidRPr="00DE760B">
              <w:rPr>
                <w:sz w:val="28"/>
                <w:szCs w:val="28"/>
              </w:rPr>
              <w:t xml:space="preserve"> Ольга Николаевна</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432900167944</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6</w:t>
            </w:r>
          </w:p>
        </w:tc>
        <w:tc>
          <w:tcPr>
            <w:tcW w:w="2348" w:type="dxa"/>
            <w:vAlign w:val="center"/>
          </w:tcPr>
          <w:p w:rsidR="00176685" w:rsidRPr="00DE760B" w:rsidRDefault="00176685" w:rsidP="00176685">
            <w:pPr>
              <w:pStyle w:val="ConsPlusNormal"/>
              <w:rPr>
                <w:sz w:val="28"/>
                <w:szCs w:val="28"/>
              </w:rPr>
            </w:pPr>
            <w:r w:rsidRPr="00DE760B">
              <w:rPr>
                <w:sz w:val="28"/>
                <w:szCs w:val="28"/>
              </w:rPr>
              <w:t>ИП Кайсин Вячеслав Викторович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432900512380</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7</w:t>
            </w:r>
          </w:p>
        </w:tc>
        <w:tc>
          <w:tcPr>
            <w:tcW w:w="2348" w:type="dxa"/>
            <w:vAlign w:val="center"/>
          </w:tcPr>
          <w:p w:rsidR="00176685" w:rsidRPr="00DE760B" w:rsidRDefault="00176685" w:rsidP="00176685">
            <w:pPr>
              <w:pStyle w:val="ConsPlusNormal"/>
              <w:rPr>
                <w:sz w:val="28"/>
                <w:szCs w:val="28"/>
              </w:rPr>
            </w:pPr>
            <w:r w:rsidRPr="00DE760B">
              <w:rPr>
                <w:sz w:val="28"/>
                <w:szCs w:val="28"/>
              </w:rPr>
              <w:t xml:space="preserve">ИП </w:t>
            </w:r>
            <w:proofErr w:type="spellStart"/>
            <w:r w:rsidRPr="00DE760B">
              <w:rPr>
                <w:sz w:val="28"/>
                <w:szCs w:val="28"/>
              </w:rPr>
              <w:t>Черемискин</w:t>
            </w:r>
            <w:proofErr w:type="spellEnd"/>
            <w:r w:rsidRPr="00DE760B">
              <w:rPr>
                <w:sz w:val="28"/>
                <w:szCs w:val="28"/>
              </w:rPr>
              <w:t xml:space="preserve"> Максим Анатольевич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431402006999</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8</w:t>
            </w:r>
          </w:p>
        </w:tc>
        <w:tc>
          <w:tcPr>
            <w:tcW w:w="2348" w:type="dxa"/>
            <w:vAlign w:val="center"/>
          </w:tcPr>
          <w:p w:rsidR="00176685" w:rsidRPr="00DE760B" w:rsidRDefault="00176685" w:rsidP="00176685">
            <w:pPr>
              <w:pStyle w:val="ConsPlusNormal"/>
              <w:rPr>
                <w:sz w:val="28"/>
                <w:szCs w:val="28"/>
              </w:rPr>
            </w:pPr>
            <w:r w:rsidRPr="00DE760B">
              <w:rPr>
                <w:sz w:val="28"/>
                <w:szCs w:val="28"/>
              </w:rPr>
              <w:t>ИП Чернышев Олег Владимирович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431601866438</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r w:rsidR="008A1908" w:rsidRPr="00DE760B" w:rsidTr="008A1908">
        <w:tc>
          <w:tcPr>
            <w:tcW w:w="594" w:type="dxa"/>
            <w:vAlign w:val="center"/>
          </w:tcPr>
          <w:p w:rsidR="00176685" w:rsidRPr="00DE760B" w:rsidRDefault="00176685" w:rsidP="00D15C53">
            <w:pPr>
              <w:pStyle w:val="ConsPlusNormal"/>
              <w:rPr>
                <w:sz w:val="28"/>
                <w:szCs w:val="28"/>
              </w:rPr>
            </w:pPr>
            <w:r w:rsidRPr="00DE760B">
              <w:rPr>
                <w:sz w:val="28"/>
                <w:szCs w:val="28"/>
              </w:rPr>
              <w:t>9</w:t>
            </w:r>
          </w:p>
        </w:tc>
        <w:tc>
          <w:tcPr>
            <w:tcW w:w="2348" w:type="dxa"/>
            <w:vAlign w:val="center"/>
          </w:tcPr>
          <w:p w:rsidR="00176685" w:rsidRPr="00DE760B" w:rsidRDefault="00176685" w:rsidP="00176685">
            <w:pPr>
              <w:pStyle w:val="ConsPlusNormal"/>
              <w:rPr>
                <w:sz w:val="28"/>
                <w:szCs w:val="28"/>
              </w:rPr>
            </w:pPr>
            <w:r w:rsidRPr="00DE760B">
              <w:rPr>
                <w:sz w:val="28"/>
                <w:szCs w:val="28"/>
              </w:rPr>
              <w:t>ИП Ярков Александр Юрьевич</w:t>
            </w:r>
          </w:p>
        </w:tc>
        <w:tc>
          <w:tcPr>
            <w:tcW w:w="1896" w:type="dxa"/>
            <w:vAlign w:val="center"/>
          </w:tcPr>
          <w:p w:rsidR="00176685" w:rsidRPr="00DE760B" w:rsidRDefault="00C02E5D" w:rsidP="00176685">
            <w:pPr>
              <w:pStyle w:val="ConsPlusNormal"/>
              <w:jc w:val="center"/>
              <w:rPr>
                <w:sz w:val="28"/>
                <w:szCs w:val="28"/>
              </w:rPr>
            </w:pPr>
            <w:r w:rsidRPr="00DE760B">
              <w:rPr>
                <w:sz w:val="28"/>
                <w:szCs w:val="28"/>
              </w:rPr>
              <w:t>434549076976</w:t>
            </w:r>
          </w:p>
        </w:tc>
        <w:tc>
          <w:tcPr>
            <w:tcW w:w="2570" w:type="dxa"/>
            <w:vAlign w:val="center"/>
          </w:tcPr>
          <w:p w:rsidR="00176685" w:rsidRPr="00DE760B" w:rsidRDefault="00176685" w:rsidP="00176685">
            <w:pPr>
              <w:pStyle w:val="ConsPlusNormal"/>
              <w:jc w:val="center"/>
              <w:rPr>
                <w:sz w:val="28"/>
                <w:szCs w:val="28"/>
              </w:rPr>
            </w:pPr>
            <w:r w:rsidRPr="00DE760B">
              <w:rPr>
                <w:sz w:val="28"/>
                <w:szCs w:val="28"/>
                <w:lang w:val="en-US"/>
              </w:rPr>
              <w:t xml:space="preserve">II </w:t>
            </w:r>
            <w:r w:rsidRPr="00DE760B">
              <w:rPr>
                <w:sz w:val="28"/>
                <w:szCs w:val="28"/>
              </w:rPr>
              <w:t>квартал</w:t>
            </w:r>
          </w:p>
        </w:tc>
        <w:tc>
          <w:tcPr>
            <w:tcW w:w="3015" w:type="dxa"/>
            <w:vAlign w:val="center"/>
          </w:tcPr>
          <w:p w:rsidR="00176685" w:rsidRPr="00DE760B" w:rsidRDefault="00A7576B" w:rsidP="00176685">
            <w:pPr>
              <w:pStyle w:val="ConsPlusNormal"/>
              <w:jc w:val="center"/>
              <w:rPr>
                <w:sz w:val="28"/>
                <w:szCs w:val="28"/>
              </w:rPr>
            </w:pPr>
            <w:r w:rsidRPr="00DE760B">
              <w:rPr>
                <w:sz w:val="28"/>
                <w:szCs w:val="28"/>
              </w:rPr>
              <w:t>Заместители главного государственного инженера-инспектора и государственные инженеры-инспекторы</w:t>
            </w:r>
          </w:p>
        </w:tc>
      </w:tr>
    </w:tbl>
    <w:p w:rsidR="00176685" w:rsidRPr="00DE760B" w:rsidRDefault="00176685" w:rsidP="00176685">
      <w:pPr>
        <w:pStyle w:val="ConsPlusNormal"/>
        <w:jc w:val="both"/>
        <w:rPr>
          <w:sz w:val="28"/>
          <w:szCs w:val="28"/>
        </w:rPr>
      </w:pPr>
    </w:p>
    <w:p w:rsidR="000B7AF0" w:rsidRPr="00DE760B" w:rsidRDefault="000B7AF0" w:rsidP="00DE760B">
      <w:pPr>
        <w:pStyle w:val="ConsPlusTitle"/>
        <w:spacing w:before="120"/>
        <w:jc w:val="center"/>
        <w:outlineLvl w:val="1"/>
        <w:rPr>
          <w:rFonts w:ascii="Times New Roman" w:hAnsi="Times New Roman" w:cs="Times New Roman"/>
          <w:sz w:val="28"/>
          <w:szCs w:val="28"/>
        </w:rPr>
      </w:pPr>
      <w:bookmarkStart w:id="6" w:name="Par270"/>
      <w:bookmarkEnd w:id="6"/>
      <w:r w:rsidRPr="00DE760B">
        <w:rPr>
          <w:rFonts w:ascii="Times New Roman" w:hAnsi="Times New Roman" w:cs="Times New Roman"/>
          <w:sz w:val="28"/>
          <w:szCs w:val="28"/>
        </w:rPr>
        <w:t>IV. Показатели результативности и эффективности</w:t>
      </w:r>
    </w:p>
    <w:p w:rsidR="000B7AF0" w:rsidRPr="00DE760B" w:rsidRDefault="000B7AF0" w:rsidP="00DE760B">
      <w:pPr>
        <w:pStyle w:val="ConsPlusTitle"/>
        <w:spacing w:after="240"/>
        <w:jc w:val="center"/>
        <w:rPr>
          <w:rFonts w:ascii="Times New Roman" w:hAnsi="Times New Roman" w:cs="Times New Roman"/>
          <w:sz w:val="28"/>
          <w:szCs w:val="28"/>
        </w:rPr>
      </w:pPr>
      <w:r w:rsidRPr="00DE760B">
        <w:rPr>
          <w:rFonts w:ascii="Times New Roman" w:hAnsi="Times New Roman" w:cs="Times New Roman"/>
          <w:sz w:val="28"/>
          <w:szCs w:val="28"/>
        </w:rPr>
        <w:t>программы профилактики</w:t>
      </w:r>
    </w:p>
    <w:p w:rsidR="000B7AF0" w:rsidRPr="00DE760B" w:rsidRDefault="000B7AF0" w:rsidP="008E159B">
      <w:pPr>
        <w:pStyle w:val="ConsPlusNormal"/>
        <w:spacing w:line="360" w:lineRule="auto"/>
        <w:ind w:firstLine="709"/>
        <w:jc w:val="both"/>
        <w:rPr>
          <w:sz w:val="28"/>
          <w:szCs w:val="28"/>
        </w:rPr>
      </w:pPr>
      <w:r w:rsidRPr="00DE760B">
        <w:rPr>
          <w:sz w:val="28"/>
          <w:szCs w:val="28"/>
        </w:rPr>
        <w:t>Отчетные показатели результативности и эффективности профилактических мероприятий в 202</w:t>
      </w:r>
      <w:r w:rsidR="00D15C53" w:rsidRPr="00DE760B">
        <w:rPr>
          <w:sz w:val="28"/>
          <w:szCs w:val="28"/>
        </w:rPr>
        <w:t>5</w:t>
      </w:r>
      <w:r w:rsidRPr="00DE760B">
        <w:rPr>
          <w:sz w:val="28"/>
          <w:szCs w:val="28"/>
        </w:rPr>
        <w:t xml:space="preserve"> году:</w:t>
      </w:r>
    </w:p>
    <w:p w:rsidR="002F0653" w:rsidRDefault="008E159B" w:rsidP="002F0653">
      <w:pPr>
        <w:pStyle w:val="ConsPlusNormal"/>
        <w:numPr>
          <w:ilvl w:val="0"/>
          <w:numId w:val="2"/>
        </w:numPr>
        <w:spacing w:line="360" w:lineRule="auto"/>
        <w:ind w:left="0" w:firstLine="709"/>
        <w:jc w:val="both"/>
        <w:rPr>
          <w:sz w:val="28"/>
          <w:szCs w:val="28"/>
        </w:rPr>
      </w:pPr>
      <w:r>
        <w:rPr>
          <w:sz w:val="28"/>
          <w:szCs w:val="28"/>
        </w:rPr>
        <w:t>Д</w:t>
      </w:r>
      <w:r w:rsidR="000B7AF0" w:rsidRPr="008E159B">
        <w:rPr>
          <w:sz w:val="28"/>
          <w:szCs w:val="28"/>
        </w:rPr>
        <w:t xml:space="preserve">оля контролируемых лиц, в отношении которых проведены профилактические </w:t>
      </w:r>
      <w:r w:rsidR="000B7AF0" w:rsidRPr="00F256A2">
        <w:rPr>
          <w:sz w:val="28"/>
          <w:szCs w:val="28"/>
        </w:rPr>
        <w:t>мероприятия</w:t>
      </w:r>
      <w:r w:rsidRPr="00F256A2">
        <w:rPr>
          <w:sz w:val="28"/>
          <w:szCs w:val="28"/>
        </w:rPr>
        <w:t xml:space="preserve"> (объявление предостережения, консультирование, профилактический визит)</w:t>
      </w:r>
      <w:r w:rsidR="000B7AF0" w:rsidRPr="00F256A2">
        <w:rPr>
          <w:sz w:val="28"/>
          <w:szCs w:val="28"/>
        </w:rPr>
        <w:t>, в</w:t>
      </w:r>
      <w:r w:rsidR="000B7AF0" w:rsidRPr="008E159B">
        <w:rPr>
          <w:sz w:val="28"/>
          <w:szCs w:val="28"/>
        </w:rPr>
        <w:t xml:space="preserve"> общем количестве контролируемых лиц, </w:t>
      </w:r>
      <w:r w:rsidR="000B7AF0" w:rsidRPr="008E159B">
        <w:rPr>
          <w:sz w:val="28"/>
          <w:szCs w:val="28"/>
        </w:rPr>
        <w:lastRenderedPageBreak/>
        <w:t xml:space="preserve">осуществляющих деятельность в </w:t>
      </w:r>
      <w:r w:rsidR="00D15C53" w:rsidRPr="008E159B">
        <w:rPr>
          <w:sz w:val="28"/>
          <w:szCs w:val="28"/>
        </w:rPr>
        <w:t>области технического состояния и эксплуатации аттракционов на территории Кировской области</w:t>
      </w:r>
      <w:r w:rsidR="000B7AF0" w:rsidRPr="008E159B">
        <w:rPr>
          <w:sz w:val="28"/>
          <w:szCs w:val="28"/>
        </w:rPr>
        <w:t xml:space="preserve"> </w:t>
      </w:r>
      <w:r w:rsidR="000B7AF0" w:rsidRPr="008E159B">
        <w:rPr>
          <w:b/>
          <w:sz w:val="28"/>
          <w:szCs w:val="28"/>
        </w:rPr>
        <w:t xml:space="preserve">(оценка результативности: </w:t>
      </w:r>
      <w:r>
        <w:rPr>
          <w:b/>
          <w:sz w:val="28"/>
          <w:szCs w:val="28"/>
        </w:rPr>
        <w:t>б</w:t>
      </w:r>
      <w:r w:rsidR="000B7AF0" w:rsidRPr="008E159B">
        <w:rPr>
          <w:b/>
          <w:sz w:val="28"/>
          <w:szCs w:val="28"/>
        </w:rPr>
        <w:t>олее 60%</w:t>
      </w:r>
      <w:r>
        <w:rPr>
          <w:b/>
          <w:sz w:val="28"/>
          <w:szCs w:val="28"/>
        </w:rPr>
        <w:t xml:space="preserve"> – 5 баллов</w:t>
      </w:r>
      <w:r w:rsidR="000B7AF0" w:rsidRPr="008E159B">
        <w:rPr>
          <w:b/>
          <w:sz w:val="28"/>
          <w:szCs w:val="28"/>
        </w:rPr>
        <w:t>, 30</w:t>
      </w:r>
      <w:r>
        <w:rPr>
          <w:b/>
          <w:sz w:val="28"/>
          <w:szCs w:val="28"/>
        </w:rPr>
        <w:t xml:space="preserve"> – 60% – 3 балла</w:t>
      </w:r>
      <w:r w:rsidR="000B7AF0" w:rsidRPr="008E159B">
        <w:rPr>
          <w:b/>
          <w:sz w:val="28"/>
          <w:szCs w:val="28"/>
        </w:rPr>
        <w:t>, менее 30%</w:t>
      </w:r>
      <w:r>
        <w:rPr>
          <w:b/>
          <w:sz w:val="28"/>
          <w:szCs w:val="28"/>
        </w:rPr>
        <w:t xml:space="preserve"> – 1 балл</w:t>
      </w:r>
      <w:r w:rsidR="000B7AF0" w:rsidRPr="008E159B">
        <w:rPr>
          <w:b/>
          <w:sz w:val="28"/>
          <w:szCs w:val="28"/>
        </w:rPr>
        <w:t>)</w:t>
      </w:r>
      <w:r w:rsidR="000B7AF0" w:rsidRPr="008E159B">
        <w:rPr>
          <w:sz w:val="28"/>
          <w:szCs w:val="28"/>
        </w:rPr>
        <w:t>;</w:t>
      </w:r>
    </w:p>
    <w:p w:rsidR="000B7AF0" w:rsidRPr="002F0653" w:rsidRDefault="008E159B" w:rsidP="002F0653">
      <w:pPr>
        <w:pStyle w:val="ConsPlusNormal"/>
        <w:numPr>
          <w:ilvl w:val="0"/>
          <w:numId w:val="2"/>
        </w:numPr>
        <w:spacing w:line="360" w:lineRule="auto"/>
        <w:ind w:left="0" w:firstLine="709"/>
        <w:jc w:val="both"/>
        <w:rPr>
          <w:sz w:val="28"/>
          <w:szCs w:val="28"/>
        </w:rPr>
      </w:pPr>
      <w:r w:rsidRPr="002F0653">
        <w:rPr>
          <w:sz w:val="28"/>
          <w:szCs w:val="28"/>
        </w:rPr>
        <w:t>Д</w:t>
      </w:r>
      <w:r w:rsidR="000B7AF0" w:rsidRPr="002F0653">
        <w:rPr>
          <w:sz w:val="28"/>
          <w:szCs w:val="28"/>
        </w:rPr>
        <w:t>оля проведен</w:t>
      </w:r>
      <w:r w:rsidRPr="002F0653">
        <w:rPr>
          <w:sz w:val="28"/>
          <w:szCs w:val="28"/>
        </w:rPr>
        <w:t>ных</w:t>
      </w:r>
      <w:r w:rsidR="000B7AF0" w:rsidRPr="002F0653">
        <w:rPr>
          <w:sz w:val="28"/>
          <w:szCs w:val="28"/>
        </w:rPr>
        <w:t xml:space="preserve"> обязательны</w:t>
      </w:r>
      <w:r w:rsidRPr="002F0653">
        <w:rPr>
          <w:sz w:val="28"/>
          <w:szCs w:val="28"/>
        </w:rPr>
        <w:t>х</w:t>
      </w:r>
      <w:r w:rsidR="000B7AF0" w:rsidRPr="002F0653">
        <w:rPr>
          <w:sz w:val="28"/>
          <w:szCs w:val="28"/>
        </w:rPr>
        <w:t xml:space="preserve"> профилактически</w:t>
      </w:r>
      <w:r w:rsidRPr="002F0653">
        <w:rPr>
          <w:sz w:val="28"/>
          <w:szCs w:val="28"/>
        </w:rPr>
        <w:t>х</w:t>
      </w:r>
      <w:r w:rsidR="000B7AF0" w:rsidRPr="002F0653">
        <w:rPr>
          <w:sz w:val="28"/>
          <w:szCs w:val="28"/>
        </w:rPr>
        <w:t xml:space="preserve"> визит</w:t>
      </w:r>
      <w:r w:rsidRPr="002F0653">
        <w:rPr>
          <w:sz w:val="28"/>
          <w:szCs w:val="28"/>
        </w:rPr>
        <w:t>ов</w:t>
      </w:r>
      <w:r w:rsidR="000B7AF0" w:rsidRPr="002F0653">
        <w:rPr>
          <w:sz w:val="28"/>
          <w:szCs w:val="28"/>
        </w:rPr>
        <w:t xml:space="preserve"> к общему количеству</w:t>
      </w:r>
      <w:r w:rsidRPr="008E159B">
        <w:t xml:space="preserve"> </w:t>
      </w:r>
      <w:r w:rsidRPr="002F0653">
        <w:rPr>
          <w:sz w:val="28"/>
          <w:szCs w:val="28"/>
        </w:rPr>
        <w:t>обязательных профилактических визитов</w:t>
      </w:r>
      <w:r w:rsidR="002F0653">
        <w:rPr>
          <w:sz w:val="28"/>
          <w:szCs w:val="28"/>
        </w:rPr>
        <w:t>,</w:t>
      </w:r>
      <w:r w:rsidRPr="002F0653">
        <w:rPr>
          <w:sz w:val="28"/>
          <w:szCs w:val="28"/>
        </w:rPr>
        <w:t xml:space="preserve"> </w:t>
      </w:r>
      <w:r w:rsidR="002F0653" w:rsidRPr="002F0653">
        <w:rPr>
          <w:sz w:val="28"/>
          <w:szCs w:val="28"/>
        </w:rPr>
        <w:t>указанн</w:t>
      </w:r>
      <w:r w:rsidR="002F0653">
        <w:rPr>
          <w:sz w:val="28"/>
          <w:szCs w:val="28"/>
        </w:rPr>
        <w:t>ому</w:t>
      </w:r>
      <w:r w:rsidR="002F0653" w:rsidRPr="002F0653">
        <w:rPr>
          <w:sz w:val="28"/>
          <w:szCs w:val="28"/>
        </w:rPr>
        <w:t xml:space="preserve"> в программе профилактики за соответствующий календарный год</w:t>
      </w:r>
      <w:r w:rsidRPr="002F0653">
        <w:rPr>
          <w:sz w:val="28"/>
          <w:szCs w:val="28"/>
        </w:rPr>
        <w:t xml:space="preserve"> </w:t>
      </w:r>
      <w:r w:rsidRPr="002F0653">
        <w:rPr>
          <w:b/>
          <w:sz w:val="28"/>
          <w:szCs w:val="28"/>
        </w:rPr>
        <w:t>(оценка результативности: более 60% – 5 баллов, 30 – 60% – 3 балла, менее 30% – 1 балл)</w:t>
      </w:r>
      <w:r w:rsidR="00D15C53" w:rsidRPr="002F0653">
        <w:rPr>
          <w:b/>
          <w:sz w:val="28"/>
          <w:szCs w:val="28"/>
        </w:rPr>
        <w:t>;</w:t>
      </w:r>
    </w:p>
    <w:p w:rsidR="00D15C53" w:rsidRPr="00DE760B" w:rsidRDefault="00CE6388" w:rsidP="00CE6388">
      <w:pPr>
        <w:pStyle w:val="ConsPlusNormal"/>
        <w:numPr>
          <w:ilvl w:val="0"/>
          <w:numId w:val="2"/>
        </w:numPr>
        <w:spacing w:line="360" w:lineRule="auto"/>
        <w:ind w:left="0" w:firstLine="709"/>
        <w:jc w:val="both"/>
        <w:rPr>
          <w:sz w:val="28"/>
          <w:szCs w:val="28"/>
        </w:rPr>
      </w:pPr>
      <w:r>
        <w:rPr>
          <w:sz w:val="28"/>
          <w:szCs w:val="28"/>
        </w:rPr>
        <w:t>П</w:t>
      </w:r>
      <w:r w:rsidR="00D15C53" w:rsidRPr="008E159B">
        <w:rPr>
          <w:sz w:val="28"/>
          <w:szCs w:val="28"/>
        </w:rPr>
        <w:t xml:space="preserve">олнота информации, размещенной на </w:t>
      </w:r>
      <w:r w:rsidR="008A1908" w:rsidRPr="008E159B">
        <w:rPr>
          <w:sz w:val="28"/>
          <w:szCs w:val="28"/>
        </w:rPr>
        <w:t>официальном сайте инспекции</w:t>
      </w:r>
      <w:r w:rsidR="00D15C53" w:rsidRPr="008E159B">
        <w:rPr>
          <w:sz w:val="28"/>
          <w:szCs w:val="28"/>
        </w:rPr>
        <w:t xml:space="preserve"> в соответствии с таблицей 2 настоящей программы профилактики </w:t>
      </w:r>
      <w:r w:rsidR="00D15C53" w:rsidRPr="00CE6388">
        <w:rPr>
          <w:b/>
          <w:sz w:val="28"/>
          <w:szCs w:val="28"/>
        </w:rPr>
        <w:t>(оценка результативности: 100%</w:t>
      </w:r>
      <w:r w:rsidRPr="00CE6388">
        <w:rPr>
          <w:b/>
          <w:sz w:val="28"/>
          <w:szCs w:val="28"/>
        </w:rPr>
        <w:t xml:space="preserve"> –5 баллов, менее 100% – 0 баллов</w:t>
      </w:r>
      <w:r w:rsidR="00D15C53" w:rsidRPr="00CE6388">
        <w:rPr>
          <w:b/>
          <w:sz w:val="28"/>
          <w:szCs w:val="28"/>
        </w:rPr>
        <w:t>)</w:t>
      </w:r>
      <w:r>
        <w:rPr>
          <w:sz w:val="28"/>
          <w:szCs w:val="28"/>
        </w:rPr>
        <w:t>;</w:t>
      </w:r>
    </w:p>
    <w:p w:rsidR="00D15C53" w:rsidRPr="008E159B" w:rsidRDefault="00D15C53" w:rsidP="00CE6388">
      <w:pPr>
        <w:pStyle w:val="ConsPlusNormal"/>
        <w:numPr>
          <w:ilvl w:val="0"/>
          <w:numId w:val="2"/>
        </w:numPr>
        <w:spacing w:line="360" w:lineRule="auto"/>
        <w:ind w:left="0" w:firstLine="709"/>
        <w:jc w:val="both"/>
        <w:rPr>
          <w:sz w:val="28"/>
          <w:szCs w:val="28"/>
        </w:rPr>
      </w:pPr>
      <w:r w:rsidRPr="008E159B">
        <w:rPr>
          <w:sz w:val="28"/>
          <w:szCs w:val="28"/>
        </w:rPr>
        <w:t xml:space="preserve">Доля </w:t>
      </w:r>
      <w:r w:rsidR="00CE6388">
        <w:rPr>
          <w:sz w:val="28"/>
          <w:szCs w:val="28"/>
        </w:rPr>
        <w:t>контролируемых лиц</w:t>
      </w:r>
      <w:r w:rsidRPr="008E159B">
        <w:rPr>
          <w:sz w:val="28"/>
          <w:szCs w:val="28"/>
        </w:rPr>
        <w:t xml:space="preserve">, в отношении которых были проведены </w:t>
      </w:r>
      <w:r w:rsidR="00CE6388" w:rsidRPr="00CE6388">
        <w:rPr>
          <w:sz w:val="28"/>
          <w:szCs w:val="28"/>
        </w:rPr>
        <w:t>профилактические мероприятия (объявление предостережения</w:t>
      </w:r>
      <w:bookmarkStart w:id="7" w:name="_GoBack"/>
      <w:bookmarkEnd w:id="7"/>
      <w:r w:rsidR="00CE6388" w:rsidRPr="00CE6388">
        <w:rPr>
          <w:sz w:val="28"/>
          <w:szCs w:val="28"/>
        </w:rPr>
        <w:t>, консультирование, профилактический визит)</w:t>
      </w:r>
      <w:r w:rsidR="00CE6388">
        <w:rPr>
          <w:sz w:val="28"/>
          <w:szCs w:val="28"/>
        </w:rPr>
        <w:t xml:space="preserve">, </w:t>
      </w:r>
      <w:r w:rsidR="00CE6388" w:rsidRPr="008E159B">
        <w:rPr>
          <w:sz w:val="28"/>
          <w:szCs w:val="28"/>
        </w:rPr>
        <w:t xml:space="preserve">допустивших нарушение </w:t>
      </w:r>
      <w:r w:rsidR="00CE6388">
        <w:rPr>
          <w:sz w:val="28"/>
          <w:szCs w:val="28"/>
        </w:rPr>
        <w:t>обязательных требований</w:t>
      </w:r>
      <w:r w:rsidR="00CE6388" w:rsidRPr="00CE6388">
        <w:rPr>
          <w:sz w:val="28"/>
          <w:szCs w:val="28"/>
        </w:rPr>
        <w:t>, в общем количестве контролируемых лиц, в отношении которых были проведены профилактические мероприятия (объявление предостережения, консультирование, профилактический визит)</w:t>
      </w:r>
      <w:r w:rsidR="00CE6388">
        <w:rPr>
          <w:sz w:val="28"/>
          <w:szCs w:val="28"/>
        </w:rPr>
        <w:t xml:space="preserve"> </w:t>
      </w:r>
      <w:r w:rsidR="00CE6388" w:rsidRPr="00CE6388">
        <w:rPr>
          <w:b/>
          <w:sz w:val="28"/>
          <w:szCs w:val="28"/>
        </w:rPr>
        <w:t>(оценка результативности: менее 30%– 5 баллов, 30 – 60% – 3 балла, более 60% – 1 балл)</w:t>
      </w:r>
      <w:r w:rsidRPr="008E159B">
        <w:rPr>
          <w:sz w:val="28"/>
          <w:szCs w:val="28"/>
        </w:rPr>
        <w:t>.</w:t>
      </w:r>
    </w:p>
    <w:p w:rsidR="00CE6388" w:rsidRPr="00F256A2" w:rsidRDefault="00CE6388" w:rsidP="000A24C1">
      <w:pPr>
        <w:pStyle w:val="ConsPlusNormal"/>
        <w:numPr>
          <w:ilvl w:val="0"/>
          <w:numId w:val="2"/>
        </w:numPr>
        <w:spacing w:line="360" w:lineRule="auto"/>
        <w:ind w:left="0" w:firstLine="709"/>
        <w:jc w:val="both"/>
        <w:rPr>
          <w:sz w:val="28"/>
          <w:szCs w:val="28"/>
        </w:rPr>
      </w:pPr>
      <w:r w:rsidRPr="00F256A2">
        <w:rPr>
          <w:sz w:val="28"/>
          <w:szCs w:val="28"/>
        </w:rPr>
        <w:t xml:space="preserve">Доля проведенных профилактических мероприятий (объявление предостережения, профилактический визит), в общем количестве проведенных инспекцией мероприятий (количества объявленных предостережений, профилактических визитов и контрольных (надзорных) мероприятий с взаимодействием) </w:t>
      </w:r>
      <w:r w:rsidRPr="00F256A2">
        <w:rPr>
          <w:b/>
          <w:sz w:val="28"/>
          <w:szCs w:val="28"/>
        </w:rPr>
        <w:t>(оценка результативности: более 60% – 5 баллов, 30 – 60% – 3 балла, менее 30% – 1 балл)</w:t>
      </w:r>
      <w:r w:rsidRPr="00F256A2">
        <w:rPr>
          <w:sz w:val="28"/>
          <w:szCs w:val="28"/>
        </w:rPr>
        <w:t>.</w:t>
      </w:r>
    </w:p>
    <w:p w:rsidR="00D15C53" w:rsidRPr="00DE760B" w:rsidRDefault="00D15C53" w:rsidP="008E159B">
      <w:pPr>
        <w:pStyle w:val="ConsPlusNormal"/>
        <w:spacing w:line="360" w:lineRule="auto"/>
        <w:ind w:firstLine="709"/>
        <w:jc w:val="both"/>
        <w:rPr>
          <w:b/>
          <w:sz w:val="28"/>
          <w:szCs w:val="28"/>
        </w:rPr>
      </w:pPr>
      <w:r w:rsidRPr="00DE760B">
        <w:rPr>
          <w:b/>
          <w:sz w:val="28"/>
          <w:szCs w:val="28"/>
        </w:rPr>
        <w:t>Программа профилактики считается успешно реализованной при значении суммарного показателя эффективности 15 – 2</w:t>
      </w:r>
      <w:r w:rsidR="00F256A2">
        <w:rPr>
          <w:b/>
          <w:sz w:val="28"/>
          <w:szCs w:val="28"/>
        </w:rPr>
        <w:t>5</w:t>
      </w:r>
      <w:r w:rsidRPr="00DE760B">
        <w:rPr>
          <w:b/>
          <w:sz w:val="28"/>
          <w:szCs w:val="28"/>
        </w:rPr>
        <w:t xml:space="preserve"> баллов.</w:t>
      </w:r>
      <w:r w:rsidRPr="00DE760B">
        <w:rPr>
          <w:b/>
          <w:sz w:val="28"/>
          <w:szCs w:val="28"/>
        </w:rPr>
        <w:cr/>
      </w:r>
    </w:p>
    <w:sectPr w:rsidR="00D15C53" w:rsidRPr="00DE760B" w:rsidSect="008A1908">
      <w:pgSz w:w="11906" w:h="16838"/>
      <w:pgMar w:top="709" w:right="566" w:bottom="568"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4C" w:rsidRDefault="00E80F4C">
      <w:pPr>
        <w:spacing w:after="0" w:line="240" w:lineRule="auto"/>
      </w:pPr>
      <w:r>
        <w:separator/>
      </w:r>
    </w:p>
  </w:endnote>
  <w:endnote w:type="continuationSeparator" w:id="0">
    <w:p w:rsidR="00E80F4C" w:rsidRDefault="00E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4C" w:rsidRDefault="00E80F4C">
      <w:pPr>
        <w:spacing w:after="0" w:line="240" w:lineRule="auto"/>
      </w:pPr>
      <w:r>
        <w:separator/>
      </w:r>
    </w:p>
  </w:footnote>
  <w:footnote w:type="continuationSeparator" w:id="0">
    <w:p w:rsidR="00E80F4C" w:rsidRDefault="00E80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5432"/>
    <w:multiLevelType w:val="hybridMultilevel"/>
    <w:tmpl w:val="882472AE"/>
    <w:lvl w:ilvl="0" w:tplc="CE4CB75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345CD8"/>
    <w:multiLevelType w:val="hybridMultilevel"/>
    <w:tmpl w:val="75C8F4B8"/>
    <w:lvl w:ilvl="0" w:tplc="DF9E3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4C"/>
    <w:rsid w:val="0008544C"/>
    <w:rsid w:val="000A24C1"/>
    <w:rsid w:val="000B7AF0"/>
    <w:rsid w:val="00150766"/>
    <w:rsid w:val="00176685"/>
    <w:rsid w:val="001E393D"/>
    <w:rsid w:val="002E38BF"/>
    <w:rsid w:val="002F0653"/>
    <w:rsid w:val="0033535C"/>
    <w:rsid w:val="003B29B9"/>
    <w:rsid w:val="003B5C08"/>
    <w:rsid w:val="00445942"/>
    <w:rsid w:val="005F03C2"/>
    <w:rsid w:val="00621078"/>
    <w:rsid w:val="00637C15"/>
    <w:rsid w:val="007037AF"/>
    <w:rsid w:val="00737B94"/>
    <w:rsid w:val="00756A23"/>
    <w:rsid w:val="00815AB1"/>
    <w:rsid w:val="008A1908"/>
    <w:rsid w:val="008E159B"/>
    <w:rsid w:val="009D71BF"/>
    <w:rsid w:val="009F52CD"/>
    <w:rsid w:val="00A34E66"/>
    <w:rsid w:val="00A7576B"/>
    <w:rsid w:val="00AE23C6"/>
    <w:rsid w:val="00B42169"/>
    <w:rsid w:val="00B45534"/>
    <w:rsid w:val="00BF286F"/>
    <w:rsid w:val="00C02E5D"/>
    <w:rsid w:val="00C061C7"/>
    <w:rsid w:val="00CE6388"/>
    <w:rsid w:val="00D15C53"/>
    <w:rsid w:val="00D43568"/>
    <w:rsid w:val="00DE760B"/>
    <w:rsid w:val="00DF1C6B"/>
    <w:rsid w:val="00E25B1F"/>
    <w:rsid w:val="00E672A4"/>
    <w:rsid w:val="00E80F4C"/>
    <w:rsid w:val="00F0253B"/>
    <w:rsid w:val="00F256A2"/>
    <w:rsid w:val="00F50DF1"/>
    <w:rsid w:val="00FD4B54"/>
    <w:rsid w:val="00FE0BD8"/>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45534"/>
    <w:pPr>
      <w:tabs>
        <w:tab w:val="center" w:pos="4677"/>
        <w:tab w:val="right" w:pos="9355"/>
      </w:tabs>
    </w:pPr>
  </w:style>
  <w:style w:type="character" w:customStyle="1" w:styleId="a4">
    <w:name w:val="Верхний колонтитул Знак"/>
    <w:basedOn w:val="a0"/>
    <w:link w:val="a3"/>
    <w:uiPriority w:val="99"/>
    <w:rsid w:val="00B45534"/>
  </w:style>
  <w:style w:type="paragraph" w:styleId="a5">
    <w:name w:val="footer"/>
    <w:basedOn w:val="a"/>
    <w:link w:val="a6"/>
    <w:uiPriority w:val="99"/>
    <w:unhideWhenUsed/>
    <w:rsid w:val="00B45534"/>
    <w:pPr>
      <w:tabs>
        <w:tab w:val="center" w:pos="4677"/>
        <w:tab w:val="right" w:pos="9355"/>
      </w:tabs>
    </w:pPr>
  </w:style>
  <w:style w:type="character" w:customStyle="1" w:styleId="a6">
    <w:name w:val="Нижний колонтитул Знак"/>
    <w:basedOn w:val="a0"/>
    <w:link w:val="a5"/>
    <w:uiPriority w:val="99"/>
    <w:rsid w:val="00B45534"/>
  </w:style>
  <w:style w:type="table" w:styleId="a7">
    <w:name w:val="Table Grid"/>
    <w:basedOn w:val="a1"/>
    <w:uiPriority w:val="59"/>
    <w:rsid w:val="005F0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2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45534"/>
    <w:pPr>
      <w:tabs>
        <w:tab w:val="center" w:pos="4677"/>
        <w:tab w:val="right" w:pos="9355"/>
      </w:tabs>
    </w:pPr>
  </w:style>
  <w:style w:type="character" w:customStyle="1" w:styleId="a4">
    <w:name w:val="Верхний колонтитул Знак"/>
    <w:basedOn w:val="a0"/>
    <w:link w:val="a3"/>
    <w:uiPriority w:val="99"/>
    <w:rsid w:val="00B45534"/>
  </w:style>
  <w:style w:type="paragraph" w:styleId="a5">
    <w:name w:val="footer"/>
    <w:basedOn w:val="a"/>
    <w:link w:val="a6"/>
    <w:uiPriority w:val="99"/>
    <w:unhideWhenUsed/>
    <w:rsid w:val="00B45534"/>
    <w:pPr>
      <w:tabs>
        <w:tab w:val="center" w:pos="4677"/>
        <w:tab w:val="right" w:pos="9355"/>
      </w:tabs>
    </w:pPr>
  </w:style>
  <w:style w:type="character" w:customStyle="1" w:styleId="a6">
    <w:name w:val="Нижний колонтитул Знак"/>
    <w:basedOn w:val="a0"/>
    <w:link w:val="a5"/>
    <w:uiPriority w:val="99"/>
    <w:rsid w:val="00B45534"/>
  </w:style>
  <w:style w:type="table" w:styleId="a7">
    <w:name w:val="Table Grid"/>
    <w:basedOn w:val="a1"/>
    <w:uiPriority w:val="59"/>
    <w:rsid w:val="005F0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240&amp;date=24.09.2024&amp;dst=100509&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6326&amp;date=24.09.2024&amp;dst=100011&amp;field=134" TargetMode="External"/><Relationship Id="rId17" Type="http://schemas.openxmlformats.org/officeDocument/2006/relationships/hyperlink" Target="https://login.consultant.ru/link/?req=doc&amp;base=LAW&amp;n=467670&amp;date=24.09.2024&amp;dst=10006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ZB&amp;n=403246&amp;dst=101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492&amp;date=24.09.2024&amp;dst=100011&amp;field=134" TargetMode="External"/><Relationship Id="rId5" Type="http://schemas.openxmlformats.org/officeDocument/2006/relationships/settings" Target="settings.xml"/><Relationship Id="rId15" Type="http://schemas.openxmlformats.org/officeDocument/2006/relationships/hyperlink" Target="https://login.consultant.ru/link/?req=doc&amp;base=RZB&amp;n=482876&amp;dst=100101" TargetMode="External"/><Relationship Id="rId10" Type="http://schemas.openxmlformats.org/officeDocument/2006/relationships/hyperlink" Target="https://login.consultant.ru/link/?req=doc&amp;base=LAW&amp;n=485775&amp;date=24.09.2024&amp;dst=52&amp;fie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80240&amp;date=24.09.2024&amp;dst=101064&amp;field=134" TargetMode="External"/><Relationship Id="rId14" Type="http://schemas.openxmlformats.org/officeDocument/2006/relationships/hyperlink" Target="https://login.consultant.ru/link/?req=doc&amp;base=RZB&amp;n=213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5;&#1086;&#1083;&#1100;&#1079;&#1086;&#1074;&#1072;&#1090;&#1077;&#1083;&#1080;\&#1054;&#1082;&#1080;&#1096;&#1077;&#1074;%20&#1045;.&#1070;\&#1053;&#1040;&#1044;&#1047;&#1054;&#1056;\&#1055;&#1056;&#1054;&#1060;&#1048;&#1051;&#1040;&#1050;&#1058;&#1048;&#1050;&#1040;\&#1055;&#1088;&#1086;&#1075;&#1088;&#1072;&#1084;&#1084;&#1072;%20&#1087;&#1088;&#1086;&#1092;&#1080;&#1083;&#1072;&#1082;&#1090;&#1080;&#1082;&#1080;\2025\&#1054;&#1090;%20&#1072;&#1083;&#1082;&#1086;&#1075;&#1086;&#1083;&#1080;&#1082;&#1086;&#107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182A-E259-4374-ABA9-E9862E0D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 алкоголиков2</Template>
  <TotalTime>561</TotalTime>
  <Pages>14</Pages>
  <Words>2921</Words>
  <Characters>23857</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Приказ Росалкогольтабакконтроля от 19.12.2023 N 513"Об утверждении Программы профилактики рисков причинения вреда (ущерба) охраняемым законом ценностям по федеральному государственному контролю (надзору) в области производства и оборота этилового спирта,</vt:lpstr>
    </vt:vector>
  </TitlesOfParts>
  <Company>КонсультантПлюс Версия 4023.00.50</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Росалкогольтабакконтроля от 19.12.2023 N 513"Об утверждении Программы профилактики рисков причинения вреда (ущерба) охраняемым законом ценностям по федеральному государственному контролю (надзору) в области производства и оборота этилового спирта,</dc:title>
  <dc:creator>Окишев Евгений Юрьевич</dc:creator>
  <cp:lastModifiedBy>Окишев Евгений Юрьевич</cp:lastModifiedBy>
  <cp:revision>29</cp:revision>
  <dcterms:created xsi:type="dcterms:W3CDTF">2024-09-27T07:22:00Z</dcterms:created>
  <dcterms:modified xsi:type="dcterms:W3CDTF">2024-09-30T12:16:00Z</dcterms:modified>
</cp:coreProperties>
</file>